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56B" w:rsidRPr="0059641D" w:rsidRDefault="00A9756B" w:rsidP="0059641D">
      <w:pPr>
        <w:ind w:firstLine="0"/>
        <w:contextualSpacing/>
        <w:jc w:val="center"/>
        <w:rPr>
          <w:rFonts w:ascii="Times New Roman" w:hAnsi="Times New Roman" w:cs="Times New Roman"/>
          <w:sz w:val="24"/>
          <w:szCs w:val="24"/>
        </w:rPr>
      </w:pPr>
    </w:p>
    <w:p w:rsidR="00A9756B" w:rsidRPr="0059641D" w:rsidRDefault="00A9756B" w:rsidP="0059641D">
      <w:pPr>
        <w:ind w:firstLine="0"/>
        <w:contextualSpacing/>
        <w:jc w:val="center"/>
        <w:rPr>
          <w:rFonts w:ascii="Times New Roman" w:hAnsi="Times New Roman" w:cs="Times New Roman"/>
          <w:sz w:val="24"/>
          <w:szCs w:val="24"/>
        </w:rPr>
      </w:pPr>
    </w:p>
    <w:p w:rsidR="00A9756B" w:rsidRPr="0059641D" w:rsidRDefault="00A9756B" w:rsidP="0059641D">
      <w:pPr>
        <w:ind w:firstLine="0"/>
        <w:contextualSpacing/>
        <w:jc w:val="center"/>
        <w:rPr>
          <w:rFonts w:ascii="Times New Roman" w:hAnsi="Times New Roman" w:cs="Times New Roman"/>
          <w:sz w:val="24"/>
          <w:szCs w:val="24"/>
        </w:rPr>
      </w:pPr>
    </w:p>
    <w:p w:rsidR="00A9756B" w:rsidRPr="0059641D" w:rsidRDefault="00A9756B" w:rsidP="0059641D">
      <w:pPr>
        <w:ind w:firstLine="0"/>
        <w:contextualSpacing/>
        <w:jc w:val="center"/>
        <w:rPr>
          <w:rFonts w:ascii="Times New Roman" w:hAnsi="Times New Roman" w:cs="Times New Roman"/>
          <w:sz w:val="24"/>
          <w:szCs w:val="24"/>
        </w:rPr>
      </w:pPr>
    </w:p>
    <w:p w:rsidR="00A9756B" w:rsidRPr="0059641D" w:rsidRDefault="00A9756B" w:rsidP="0059641D">
      <w:pPr>
        <w:ind w:firstLine="0"/>
        <w:contextualSpacing/>
        <w:jc w:val="center"/>
        <w:rPr>
          <w:rFonts w:ascii="Times New Roman" w:hAnsi="Times New Roman" w:cs="Times New Roman"/>
          <w:sz w:val="24"/>
          <w:szCs w:val="24"/>
        </w:rPr>
      </w:pPr>
    </w:p>
    <w:p w:rsidR="00A9756B" w:rsidRPr="0059641D" w:rsidRDefault="00A9756B" w:rsidP="0059641D">
      <w:pPr>
        <w:ind w:firstLine="0"/>
        <w:contextualSpacing/>
        <w:jc w:val="center"/>
        <w:rPr>
          <w:rFonts w:ascii="Times New Roman" w:hAnsi="Times New Roman" w:cs="Times New Roman"/>
          <w:sz w:val="24"/>
          <w:szCs w:val="24"/>
        </w:rPr>
      </w:pPr>
    </w:p>
    <w:p w:rsidR="00A9756B" w:rsidRPr="0059641D" w:rsidRDefault="00A9756B" w:rsidP="0059641D">
      <w:pPr>
        <w:ind w:firstLine="0"/>
        <w:contextualSpacing/>
        <w:jc w:val="center"/>
        <w:rPr>
          <w:rFonts w:ascii="Times New Roman" w:hAnsi="Times New Roman" w:cs="Times New Roman"/>
          <w:sz w:val="24"/>
          <w:szCs w:val="24"/>
        </w:rPr>
      </w:pPr>
    </w:p>
    <w:p w:rsidR="00416A81" w:rsidRPr="0059641D" w:rsidRDefault="009B6D80" w:rsidP="0059641D">
      <w:pPr>
        <w:ind w:firstLine="0"/>
        <w:contextualSpacing/>
        <w:jc w:val="center"/>
        <w:rPr>
          <w:rFonts w:ascii="Times New Roman" w:hAnsi="Times New Roman" w:cs="Times New Roman"/>
          <w:sz w:val="24"/>
          <w:szCs w:val="24"/>
        </w:rPr>
      </w:pPr>
      <w:r w:rsidRPr="0059641D">
        <w:rPr>
          <w:rFonts w:ascii="Times New Roman" w:hAnsi="Times New Roman" w:cs="Times New Roman"/>
          <w:sz w:val="24"/>
          <w:szCs w:val="24"/>
        </w:rPr>
        <w:t xml:space="preserve">Recommendation </w:t>
      </w:r>
      <w:r w:rsidR="00A9756B" w:rsidRPr="0059641D">
        <w:rPr>
          <w:rFonts w:ascii="Times New Roman" w:hAnsi="Times New Roman" w:cs="Times New Roman"/>
          <w:sz w:val="24"/>
          <w:szCs w:val="24"/>
        </w:rPr>
        <w:t xml:space="preserve">Proposal on </w:t>
      </w:r>
      <w:bookmarkStart w:id="0" w:name="_GoBack"/>
      <w:r w:rsidR="00A9756B" w:rsidRPr="0059641D">
        <w:rPr>
          <w:rFonts w:ascii="Times New Roman" w:hAnsi="Times New Roman" w:cs="Times New Roman"/>
          <w:sz w:val="24"/>
          <w:szCs w:val="24"/>
        </w:rPr>
        <w:t>Consolidated Financial Statements</w:t>
      </w:r>
      <w:bookmarkEnd w:id="0"/>
    </w:p>
    <w:p w:rsidR="00416A81" w:rsidRPr="0059641D" w:rsidRDefault="009B6D80" w:rsidP="0059641D">
      <w:pPr>
        <w:ind w:firstLine="0"/>
        <w:contextualSpacing/>
        <w:jc w:val="center"/>
        <w:rPr>
          <w:rFonts w:ascii="Times New Roman" w:hAnsi="Times New Roman" w:cs="Times New Roman"/>
          <w:sz w:val="24"/>
          <w:szCs w:val="24"/>
        </w:rPr>
      </w:pPr>
      <w:r w:rsidRPr="0059641D">
        <w:rPr>
          <w:rFonts w:ascii="Times New Roman" w:hAnsi="Times New Roman" w:cs="Times New Roman"/>
          <w:sz w:val="24"/>
          <w:szCs w:val="24"/>
        </w:rPr>
        <w:t>Name:</w:t>
      </w:r>
    </w:p>
    <w:p w:rsidR="00416A81" w:rsidRPr="0059641D" w:rsidRDefault="009B6D80" w:rsidP="0059641D">
      <w:pPr>
        <w:ind w:firstLine="0"/>
        <w:contextualSpacing/>
        <w:jc w:val="center"/>
        <w:rPr>
          <w:rFonts w:ascii="Times New Roman" w:hAnsi="Times New Roman" w:cs="Times New Roman"/>
          <w:sz w:val="24"/>
          <w:szCs w:val="24"/>
        </w:rPr>
      </w:pPr>
      <w:r w:rsidRPr="0059641D">
        <w:rPr>
          <w:rFonts w:ascii="Times New Roman" w:hAnsi="Times New Roman" w:cs="Times New Roman"/>
          <w:sz w:val="24"/>
          <w:szCs w:val="24"/>
        </w:rPr>
        <w:t>Institution:</w:t>
      </w:r>
    </w:p>
    <w:p w:rsidR="00416A81" w:rsidRPr="0059641D" w:rsidRDefault="00416A81" w:rsidP="0059641D">
      <w:pPr>
        <w:contextualSpacing/>
        <w:rPr>
          <w:rFonts w:ascii="Times New Roman" w:hAnsi="Times New Roman" w:cs="Times New Roman"/>
          <w:b/>
          <w:sz w:val="24"/>
          <w:szCs w:val="24"/>
        </w:rPr>
      </w:pPr>
    </w:p>
    <w:p w:rsidR="00416A81" w:rsidRPr="0059641D" w:rsidRDefault="00416A81" w:rsidP="0059641D">
      <w:pPr>
        <w:contextualSpacing/>
        <w:jc w:val="center"/>
        <w:rPr>
          <w:rFonts w:ascii="Times New Roman" w:hAnsi="Times New Roman" w:cs="Times New Roman"/>
          <w:b/>
          <w:sz w:val="24"/>
          <w:szCs w:val="24"/>
        </w:rPr>
      </w:pPr>
    </w:p>
    <w:p w:rsidR="00416A81" w:rsidRPr="0059641D" w:rsidRDefault="00416A81" w:rsidP="0059641D">
      <w:pPr>
        <w:contextualSpacing/>
        <w:jc w:val="center"/>
        <w:rPr>
          <w:rFonts w:ascii="Times New Roman" w:hAnsi="Times New Roman" w:cs="Times New Roman"/>
          <w:b/>
          <w:sz w:val="24"/>
          <w:szCs w:val="24"/>
        </w:rPr>
      </w:pPr>
    </w:p>
    <w:p w:rsidR="00416A81" w:rsidRPr="0059641D" w:rsidRDefault="00416A81" w:rsidP="0059641D">
      <w:pPr>
        <w:contextualSpacing/>
        <w:jc w:val="center"/>
        <w:rPr>
          <w:rFonts w:ascii="Times New Roman" w:hAnsi="Times New Roman" w:cs="Times New Roman"/>
          <w:b/>
          <w:sz w:val="24"/>
          <w:szCs w:val="24"/>
        </w:rPr>
      </w:pPr>
    </w:p>
    <w:p w:rsidR="00416A81" w:rsidRPr="0059641D" w:rsidRDefault="00416A81" w:rsidP="0059641D">
      <w:pPr>
        <w:contextualSpacing/>
        <w:jc w:val="center"/>
        <w:rPr>
          <w:rFonts w:ascii="Times New Roman" w:hAnsi="Times New Roman" w:cs="Times New Roman"/>
          <w:b/>
          <w:sz w:val="24"/>
          <w:szCs w:val="24"/>
        </w:rPr>
      </w:pPr>
    </w:p>
    <w:p w:rsidR="00416A81" w:rsidRPr="0059641D" w:rsidRDefault="00416A81" w:rsidP="0059641D">
      <w:pPr>
        <w:contextualSpacing/>
        <w:jc w:val="center"/>
        <w:rPr>
          <w:rFonts w:ascii="Times New Roman" w:hAnsi="Times New Roman" w:cs="Times New Roman"/>
          <w:b/>
          <w:sz w:val="24"/>
          <w:szCs w:val="24"/>
        </w:rPr>
      </w:pPr>
    </w:p>
    <w:p w:rsidR="00416A81" w:rsidRPr="0059641D" w:rsidRDefault="00416A81" w:rsidP="0059641D">
      <w:pPr>
        <w:contextualSpacing/>
        <w:jc w:val="center"/>
        <w:rPr>
          <w:rFonts w:ascii="Times New Roman" w:hAnsi="Times New Roman" w:cs="Times New Roman"/>
          <w:b/>
          <w:sz w:val="24"/>
          <w:szCs w:val="24"/>
        </w:rPr>
      </w:pPr>
    </w:p>
    <w:p w:rsidR="00416A81" w:rsidRPr="0059641D" w:rsidRDefault="00416A81" w:rsidP="0059641D">
      <w:pPr>
        <w:contextualSpacing/>
        <w:jc w:val="center"/>
        <w:rPr>
          <w:rFonts w:ascii="Times New Roman" w:hAnsi="Times New Roman" w:cs="Times New Roman"/>
          <w:b/>
          <w:sz w:val="24"/>
          <w:szCs w:val="24"/>
        </w:rPr>
      </w:pPr>
    </w:p>
    <w:p w:rsidR="00416A81" w:rsidRPr="0059641D" w:rsidRDefault="00416A81" w:rsidP="0059641D">
      <w:pPr>
        <w:contextualSpacing/>
        <w:jc w:val="center"/>
        <w:rPr>
          <w:rFonts w:ascii="Times New Roman" w:hAnsi="Times New Roman" w:cs="Times New Roman"/>
          <w:b/>
          <w:sz w:val="24"/>
          <w:szCs w:val="24"/>
        </w:rPr>
      </w:pPr>
    </w:p>
    <w:p w:rsidR="00416A81" w:rsidRPr="0059641D" w:rsidRDefault="00416A81" w:rsidP="0059641D">
      <w:pPr>
        <w:contextualSpacing/>
        <w:jc w:val="center"/>
        <w:rPr>
          <w:rFonts w:ascii="Times New Roman" w:hAnsi="Times New Roman" w:cs="Times New Roman"/>
          <w:b/>
          <w:sz w:val="24"/>
          <w:szCs w:val="24"/>
        </w:rPr>
      </w:pPr>
    </w:p>
    <w:p w:rsidR="00416A81" w:rsidRPr="0059641D" w:rsidRDefault="00416A81" w:rsidP="0059641D">
      <w:pPr>
        <w:contextualSpacing/>
        <w:jc w:val="center"/>
        <w:rPr>
          <w:rFonts w:ascii="Times New Roman" w:hAnsi="Times New Roman" w:cs="Times New Roman"/>
          <w:b/>
          <w:sz w:val="24"/>
          <w:szCs w:val="24"/>
        </w:rPr>
      </w:pPr>
    </w:p>
    <w:p w:rsidR="00416A81" w:rsidRPr="0059641D" w:rsidRDefault="00416A81" w:rsidP="0059641D">
      <w:pPr>
        <w:contextualSpacing/>
        <w:jc w:val="center"/>
        <w:rPr>
          <w:rFonts w:ascii="Times New Roman" w:hAnsi="Times New Roman" w:cs="Times New Roman"/>
          <w:b/>
          <w:sz w:val="24"/>
          <w:szCs w:val="24"/>
        </w:rPr>
      </w:pPr>
    </w:p>
    <w:p w:rsidR="00B41FD6" w:rsidRPr="0059641D" w:rsidRDefault="00B41FD6" w:rsidP="00B41FD6">
      <w:pPr>
        <w:ind w:firstLine="0"/>
        <w:contextualSpacing/>
        <w:rPr>
          <w:rFonts w:ascii="Times New Roman" w:hAnsi="Times New Roman" w:cs="Times New Roman"/>
          <w:sz w:val="24"/>
          <w:szCs w:val="24"/>
        </w:rPr>
      </w:pPr>
    </w:p>
    <w:p w:rsidR="00B41FD6" w:rsidRPr="0059641D" w:rsidRDefault="00B41FD6" w:rsidP="00B41FD6">
      <w:pPr>
        <w:ind w:firstLine="0"/>
        <w:contextualSpacing/>
        <w:jc w:val="center"/>
        <w:rPr>
          <w:rFonts w:ascii="Times New Roman" w:hAnsi="Times New Roman" w:cs="Times New Roman"/>
          <w:sz w:val="24"/>
          <w:szCs w:val="24"/>
        </w:rPr>
      </w:pPr>
      <w:r w:rsidRPr="0059641D">
        <w:rPr>
          <w:rFonts w:ascii="Times New Roman" w:hAnsi="Times New Roman" w:cs="Times New Roman"/>
          <w:sz w:val="24"/>
          <w:szCs w:val="24"/>
        </w:rPr>
        <w:lastRenderedPageBreak/>
        <w:t>Recommendation Proposal on Consolidated Financial Statements</w:t>
      </w:r>
    </w:p>
    <w:p w:rsidR="001826B8" w:rsidRPr="0059641D" w:rsidRDefault="009B6D80" w:rsidP="0059641D">
      <w:pPr>
        <w:ind w:firstLine="0"/>
        <w:contextualSpacing/>
        <w:jc w:val="center"/>
        <w:rPr>
          <w:rFonts w:ascii="Times New Roman" w:hAnsi="Times New Roman" w:cs="Times New Roman"/>
          <w:b/>
          <w:sz w:val="24"/>
          <w:szCs w:val="24"/>
        </w:rPr>
      </w:pPr>
      <w:r w:rsidRPr="0059641D">
        <w:rPr>
          <w:rFonts w:ascii="Times New Roman" w:hAnsi="Times New Roman" w:cs="Times New Roman"/>
          <w:b/>
          <w:sz w:val="24"/>
          <w:szCs w:val="24"/>
        </w:rPr>
        <w:t>Introduction</w:t>
      </w:r>
    </w:p>
    <w:p w:rsidR="002D3EF9" w:rsidRPr="0059641D" w:rsidRDefault="009B6D80" w:rsidP="0059641D">
      <w:pPr>
        <w:contextualSpacing/>
        <w:rPr>
          <w:rFonts w:ascii="Times New Roman" w:hAnsi="Times New Roman" w:cs="Times New Roman"/>
          <w:sz w:val="24"/>
          <w:szCs w:val="24"/>
        </w:rPr>
      </w:pPr>
      <w:r w:rsidRPr="0059641D">
        <w:rPr>
          <w:rFonts w:ascii="Times New Roman" w:hAnsi="Times New Roman" w:cs="Times New Roman"/>
          <w:sz w:val="24"/>
          <w:szCs w:val="24"/>
        </w:rPr>
        <w:t>Consolidated financial statements are the financial</w:t>
      </w:r>
      <w:r w:rsidR="009F3012" w:rsidRPr="0059641D">
        <w:rPr>
          <w:rFonts w:ascii="Times New Roman" w:hAnsi="Times New Roman" w:cs="Times New Roman"/>
          <w:sz w:val="24"/>
          <w:szCs w:val="24"/>
        </w:rPr>
        <w:t xml:space="preserve"> statements of a group or an organization presented as statements of a single enterprise. </w:t>
      </w:r>
      <w:r w:rsidR="00522BD2" w:rsidRPr="0059641D">
        <w:rPr>
          <w:rFonts w:ascii="Times New Roman" w:hAnsi="Times New Roman" w:cs="Times New Roman"/>
          <w:sz w:val="24"/>
          <w:szCs w:val="24"/>
        </w:rPr>
        <w:t xml:space="preserve">The role of the International Accounting Standard 27 is to provide a basic conceptual structure used for presentation and preparation of </w:t>
      </w:r>
      <w:r w:rsidR="0025100C" w:rsidRPr="0059641D">
        <w:rPr>
          <w:rFonts w:ascii="Times New Roman" w:hAnsi="Times New Roman" w:cs="Times New Roman"/>
          <w:sz w:val="24"/>
          <w:szCs w:val="24"/>
        </w:rPr>
        <w:t>financial statements used in accounting for investment in subsidiaries in parents separate financial investment (</w:t>
      </w:r>
      <w:r w:rsidR="005E68BA" w:rsidRPr="0059641D">
        <w:rPr>
          <w:rFonts w:ascii="Times New Roman" w:hAnsi="Times New Roman" w:cs="Times New Roman"/>
          <w:sz w:val="24"/>
          <w:szCs w:val="24"/>
        </w:rPr>
        <w:t>Pratt, 2016</w:t>
      </w:r>
      <w:r w:rsidR="0025100C" w:rsidRPr="0059641D">
        <w:rPr>
          <w:rFonts w:ascii="Times New Roman" w:hAnsi="Times New Roman" w:cs="Times New Roman"/>
          <w:sz w:val="24"/>
          <w:szCs w:val="24"/>
        </w:rPr>
        <w:t xml:space="preserve">). </w:t>
      </w:r>
      <w:r w:rsidRPr="0059641D">
        <w:rPr>
          <w:rFonts w:ascii="Times New Roman" w:hAnsi="Times New Roman" w:cs="Times New Roman"/>
          <w:sz w:val="24"/>
          <w:szCs w:val="24"/>
        </w:rPr>
        <w:t xml:space="preserve"> </w:t>
      </w:r>
    </w:p>
    <w:p w:rsidR="0042185E" w:rsidRPr="0059641D" w:rsidRDefault="009B6D80" w:rsidP="0059641D">
      <w:pPr>
        <w:contextualSpacing/>
        <w:rPr>
          <w:rFonts w:ascii="Times New Roman" w:hAnsi="Times New Roman" w:cs="Times New Roman"/>
          <w:sz w:val="24"/>
          <w:szCs w:val="24"/>
        </w:rPr>
      </w:pPr>
      <w:r w:rsidRPr="0059641D">
        <w:rPr>
          <w:rFonts w:ascii="Times New Roman" w:hAnsi="Times New Roman" w:cs="Times New Roman"/>
          <w:sz w:val="24"/>
          <w:szCs w:val="24"/>
        </w:rPr>
        <w:t>A consolidated financial statement is a combination of four main statements. It is made up of an account of the b</w:t>
      </w:r>
      <w:r w:rsidR="00A426D9" w:rsidRPr="0059641D">
        <w:rPr>
          <w:rFonts w:ascii="Times New Roman" w:hAnsi="Times New Roman" w:cs="Times New Roman"/>
          <w:sz w:val="24"/>
          <w:szCs w:val="24"/>
        </w:rPr>
        <w:t>alance sheet, an</w:t>
      </w:r>
      <w:r w:rsidRPr="0059641D">
        <w:rPr>
          <w:rFonts w:ascii="Times New Roman" w:hAnsi="Times New Roman" w:cs="Times New Roman"/>
          <w:sz w:val="24"/>
          <w:szCs w:val="24"/>
        </w:rPr>
        <w:t xml:space="preserve"> income</w:t>
      </w:r>
      <w:r w:rsidR="00A426D9" w:rsidRPr="0059641D">
        <w:rPr>
          <w:rFonts w:ascii="Times New Roman" w:hAnsi="Times New Roman" w:cs="Times New Roman"/>
          <w:sz w:val="24"/>
          <w:szCs w:val="24"/>
        </w:rPr>
        <w:t xml:space="preserve"> statement, </w:t>
      </w:r>
      <w:r w:rsidRPr="0059641D">
        <w:rPr>
          <w:rFonts w:ascii="Times New Roman" w:hAnsi="Times New Roman" w:cs="Times New Roman"/>
          <w:sz w:val="24"/>
          <w:szCs w:val="24"/>
        </w:rPr>
        <w:t>cash flow</w:t>
      </w:r>
      <w:r w:rsidR="00A426D9" w:rsidRPr="0059641D">
        <w:rPr>
          <w:rFonts w:ascii="Times New Roman" w:hAnsi="Times New Roman" w:cs="Times New Roman"/>
          <w:sz w:val="24"/>
          <w:szCs w:val="24"/>
        </w:rPr>
        <w:t xml:space="preserve"> statement</w:t>
      </w:r>
      <w:r w:rsidRPr="0059641D">
        <w:rPr>
          <w:rFonts w:ascii="Times New Roman" w:hAnsi="Times New Roman" w:cs="Times New Roman"/>
          <w:sz w:val="24"/>
          <w:szCs w:val="24"/>
        </w:rPr>
        <w:t xml:space="preserve">s, and </w:t>
      </w:r>
      <w:r w:rsidR="00A426D9" w:rsidRPr="0059641D">
        <w:rPr>
          <w:rFonts w:ascii="Times New Roman" w:hAnsi="Times New Roman" w:cs="Times New Roman"/>
          <w:sz w:val="24"/>
          <w:szCs w:val="24"/>
        </w:rPr>
        <w:t>shareholders’</w:t>
      </w:r>
      <w:r w:rsidRPr="0059641D">
        <w:rPr>
          <w:rFonts w:ascii="Times New Roman" w:hAnsi="Times New Roman" w:cs="Times New Roman"/>
          <w:sz w:val="24"/>
          <w:szCs w:val="24"/>
        </w:rPr>
        <w:t xml:space="preserve"> equity</w:t>
      </w:r>
      <w:r w:rsidR="00A426D9" w:rsidRPr="0059641D">
        <w:rPr>
          <w:rFonts w:ascii="Times New Roman" w:hAnsi="Times New Roman" w:cs="Times New Roman"/>
          <w:sz w:val="24"/>
          <w:szCs w:val="24"/>
        </w:rPr>
        <w:t xml:space="preserve"> statement</w:t>
      </w:r>
      <w:r w:rsidRPr="0059641D">
        <w:rPr>
          <w:rFonts w:ascii="Times New Roman" w:hAnsi="Times New Roman" w:cs="Times New Roman"/>
          <w:sz w:val="24"/>
          <w:szCs w:val="24"/>
        </w:rPr>
        <w:t xml:space="preserve">. An independent auditor prepared a </w:t>
      </w:r>
      <w:r w:rsidRPr="0059641D">
        <w:rPr>
          <w:rFonts w:ascii="Times New Roman" w:hAnsi="Times New Roman" w:cs="Times New Roman"/>
          <w:sz w:val="24"/>
          <w:szCs w:val="24"/>
        </w:rPr>
        <w:t>consolidated financial report of a fiscal year, June 30, 2014, and 2013.</w:t>
      </w:r>
    </w:p>
    <w:p w:rsidR="0042185E" w:rsidRPr="0059641D" w:rsidRDefault="009B6D80" w:rsidP="0059641D">
      <w:pPr>
        <w:ind w:firstLine="0"/>
        <w:contextualSpacing/>
        <w:rPr>
          <w:rFonts w:ascii="Times New Roman" w:hAnsi="Times New Roman" w:cs="Times New Roman"/>
          <w:sz w:val="24"/>
          <w:szCs w:val="24"/>
        </w:rPr>
      </w:pPr>
      <w:r w:rsidRPr="0059641D">
        <w:rPr>
          <w:rFonts w:ascii="Times New Roman" w:hAnsi="Times New Roman" w:cs="Times New Roman"/>
          <w:b/>
          <w:sz w:val="24"/>
          <w:szCs w:val="24"/>
        </w:rPr>
        <w:t xml:space="preserve">Background of the Study </w:t>
      </w:r>
    </w:p>
    <w:p w:rsidR="00001A7B" w:rsidRPr="0059641D" w:rsidRDefault="009B6D80" w:rsidP="0059641D">
      <w:pPr>
        <w:contextualSpacing/>
        <w:rPr>
          <w:rFonts w:ascii="Times New Roman" w:hAnsi="Times New Roman" w:cs="Times New Roman"/>
          <w:sz w:val="24"/>
          <w:szCs w:val="24"/>
        </w:rPr>
      </w:pPr>
      <w:r w:rsidRPr="0059641D">
        <w:rPr>
          <w:rFonts w:ascii="Times New Roman" w:hAnsi="Times New Roman" w:cs="Times New Roman"/>
          <w:sz w:val="24"/>
          <w:szCs w:val="24"/>
        </w:rPr>
        <w:t>The John Hopkins Health System (JHHS) is the sole member of the John Hopkins Hospital (JHH). The institution has an objective to offer patients with the requi</w:t>
      </w:r>
      <w:r w:rsidRPr="0059641D">
        <w:rPr>
          <w:rFonts w:ascii="Times New Roman" w:hAnsi="Times New Roman" w:cs="Times New Roman"/>
          <w:sz w:val="24"/>
          <w:szCs w:val="24"/>
        </w:rPr>
        <w:t>red care in treatment and prevention of different</w:t>
      </w:r>
      <w:r w:rsidR="002D3EF9" w:rsidRPr="0059641D">
        <w:rPr>
          <w:rFonts w:ascii="Times New Roman" w:hAnsi="Times New Roman" w:cs="Times New Roman"/>
          <w:sz w:val="24"/>
          <w:szCs w:val="24"/>
        </w:rPr>
        <w:t xml:space="preserve"> ailments. JHHS has an obligation</w:t>
      </w:r>
      <w:r w:rsidRPr="0059641D">
        <w:rPr>
          <w:rFonts w:ascii="Times New Roman" w:hAnsi="Times New Roman" w:cs="Times New Roman"/>
          <w:sz w:val="24"/>
          <w:szCs w:val="24"/>
        </w:rPr>
        <w:t xml:space="preserve"> o</w:t>
      </w:r>
      <w:r w:rsidR="00A426D9" w:rsidRPr="0059641D">
        <w:rPr>
          <w:rFonts w:ascii="Times New Roman" w:hAnsi="Times New Roman" w:cs="Times New Roman"/>
          <w:sz w:val="24"/>
          <w:szCs w:val="24"/>
        </w:rPr>
        <w:t xml:space="preserve">f assigning a board of directors </w:t>
      </w:r>
      <w:r w:rsidRPr="0059641D">
        <w:rPr>
          <w:rFonts w:ascii="Times New Roman" w:hAnsi="Times New Roman" w:cs="Times New Roman"/>
          <w:sz w:val="24"/>
          <w:szCs w:val="24"/>
        </w:rPr>
        <w:t>to the John Hopkins Hospital. The board of trustees appointed by the JHHS has the role of</w:t>
      </w:r>
      <w:r w:rsidR="00A426D9" w:rsidRPr="0059641D">
        <w:rPr>
          <w:rFonts w:ascii="Times New Roman" w:hAnsi="Times New Roman" w:cs="Times New Roman"/>
          <w:sz w:val="24"/>
          <w:szCs w:val="24"/>
        </w:rPr>
        <w:t xml:space="preserve"> approving the annual operations </w:t>
      </w:r>
      <w:r w:rsidRPr="0059641D">
        <w:rPr>
          <w:rFonts w:ascii="Times New Roman" w:hAnsi="Times New Roman" w:cs="Times New Roman"/>
          <w:sz w:val="24"/>
          <w:szCs w:val="24"/>
        </w:rPr>
        <w:t xml:space="preserve">and </w:t>
      </w:r>
      <w:r w:rsidR="00A736B5" w:rsidRPr="0059641D">
        <w:rPr>
          <w:rFonts w:ascii="Times New Roman" w:hAnsi="Times New Roman" w:cs="Times New Roman"/>
          <w:sz w:val="24"/>
          <w:szCs w:val="24"/>
        </w:rPr>
        <w:t>the entire</w:t>
      </w:r>
      <w:r w:rsidR="00A426D9" w:rsidRPr="0059641D">
        <w:rPr>
          <w:rFonts w:ascii="Times New Roman" w:hAnsi="Times New Roman" w:cs="Times New Roman"/>
          <w:sz w:val="24"/>
          <w:szCs w:val="24"/>
        </w:rPr>
        <w:t xml:space="preserve"> </w:t>
      </w:r>
      <w:r w:rsidR="00A736B5" w:rsidRPr="0059641D">
        <w:rPr>
          <w:rFonts w:ascii="Times New Roman" w:hAnsi="Times New Roman" w:cs="Times New Roman"/>
          <w:sz w:val="24"/>
          <w:szCs w:val="24"/>
        </w:rPr>
        <w:t>capital budget</w:t>
      </w:r>
      <w:r w:rsidRPr="0059641D">
        <w:rPr>
          <w:rFonts w:ascii="Times New Roman" w:hAnsi="Times New Roman" w:cs="Times New Roman"/>
          <w:sz w:val="24"/>
          <w:szCs w:val="24"/>
        </w:rPr>
        <w:t xml:space="preserve"> (Pratt, 2016).</w:t>
      </w:r>
    </w:p>
    <w:p w:rsidR="00097781" w:rsidRPr="0059641D" w:rsidRDefault="009B6D80" w:rsidP="0059641D">
      <w:pPr>
        <w:contextualSpacing/>
        <w:rPr>
          <w:rFonts w:ascii="Times New Roman" w:hAnsi="Times New Roman" w:cs="Times New Roman"/>
          <w:sz w:val="24"/>
          <w:szCs w:val="24"/>
        </w:rPr>
      </w:pPr>
      <w:r w:rsidRPr="0059641D">
        <w:rPr>
          <w:rFonts w:ascii="Times New Roman" w:hAnsi="Times New Roman" w:cs="Times New Roman"/>
          <w:sz w:val="24"/>
          <w:szCs w:val="24"/>
        </w:rPr>
        <w:t xml:space="preserve">The independent auditor at JHH prepared a consolidated financial statement that incorporated </w:t>
      </w:r>
      <w:r w:rsidR="0082709B" w:rsidRPr="0059641D">
        <w:rPr>
          <w:rFonts w:ascii="Times New Roman" w:hAnsi="Times New Roman" w:cs="Times New Roman"/>
          <w:sz w:val="24"/>
          <w:szCs w:val="24"/>
        </w:rPr>
        <w:t xml:space="preserve">a balance sheet with total assets and total liabilities. Operating revenues, operating </w:t>
      </w:r>
      <w:r w:rsidR="00A426D9" w:rsidRPr="0059641D">
        <w:rPr>
          <w:rFonts w:ascii="Times New Roman" w:hAnsi="Times New Roman" w:cs="Times New Roman"/>
          <w:sz w:val="24"/>
          <w:szCs w:val="24"/>
        </w:rPr>
        <w:t xml:space="preserve">expenses, </w:t>
      </w:r>
      <w:r w:rsidR="00B41FD6" w:rsidRPr="0059641D">
        <w:rPr>
          <w:rFonts w:ascii="Times New Roman" w:hAnsi="Times New Roman" w:cs="Times New Roman"/>
          <w:sz w:val="24"/>
          <w:szCs w:val="24"/>
        </w:rPr>
        <w:t>no</w:t>
      </w:r>
      <w:r w:rsidR="00B41FD6">
        <w:rPr>
          <w:rFonts w:ascii="Times New Roman" w:hAnsi="Times New Roman" w:cs="Times New Roman"/>
          <w:sz w:val="24"/>
          <w:szCs w:val="24"/>
        </w:rPr>
        <w:t>n-</w:t>
      </w:r>
      <w:r w:rsidR="00B41FD6" w:rsidRPr="0059641D">
        <w:rPr>
          <w:rFonts w:ascii="Times New Roman" w:hAnsi="Times New Roman" w:cs="Times New Roman"/>
          <w:sz w:val="24"/>
          <w:szCs w:val="24"/>
        </w:rPr>
        <w:t xml:space="preserve"> operative</w:t>
      </w:r>
      <w:r w:rsidR="00A426D9" w:rsidRPr="0059641D">
        <w:rPr>
          <w:rFonts w:ascii="Times New Roman" w:hAnsi="Times New Roman" w:cs="Times New Roman"/>
          <w:sz w:val="24"/>
          <w:szCs w:val="24"/>
        </w:rPr>
        <w:t xml:space="preserve"> taxes</w:t>
      </w:r>
      <w:r w:rsidR="0082709B" w:rsidRPr="0059641D">
        <w:rPr>
          <w:rFonts w:ascii="Times New Roman" w:hAnsi="Times New Roman" w:cs="Times New Roman"/>
          <w:sz w:val="24"/>
          <w:szCs w:val="24"/>
        </w:rPr>
        <w:t xml:space="preserve"> and expenses, changes in temporary r</w:t>
      </w:r>
      <w:r w:rsidR="00A426D9" w:rsidRPr="0059641D">
        <w:rPr>
          <w:rFonts w:ascii="Times New Roman" w:hAnsi="Times New Roman" w:cs="Times New Roman"/>
          <w:sz w:val="24"/>
          <w:szCs w:val="24"/>
        </w:rPr>
        <w:t xml:space="preserve">estricted net assets, </w:t>
      </w:r>
      <w:r w:rsidR="0082709B" w:rsidRPr="0059641D">
        <w:rPr>
          <w:rFonts w:ascii="Times New Roman" w:hAnsi="Times New Roman" w:cs="Times New Roman"/>
          <w:sz w:val="24"/>
          <w:szCs w:val="24"/>
        </w:rPr>
        <w:t>activities</w:t>
      </w:r>
      <w:r w:rsidR="00A426D9" w:rsidRPr="0059641D">
        <w:rPr>
          <w:rFonts w:ascii="Times New Roman" w:hAnsi="Times New Roman" w:cs="Times New Roman"/>
          <w:sz w:val="24"/>
          <w:szCs w:val="24"/>
        </w:rPr>
        <w:t xml:space="preserve"> o</w:t>
      </w:r>
      <w:r w:rsidR="00883F61" w:rsidRPr="0059641D">
        <w:rPr>
          <w:rFonts w:ascii="Times New Roman" w:hAnsi="Times New Roman" w:cs="Times New Roman"/>
          <w:sz w:val="24"/>
          <w:szCs w:val="24"/>
        </w:rPr>
        <w:t>f</w:t>
      </w:r>
      <w:r w:rsidR="00A426D9" w:rsidRPr="0059641D">
        <w:rPr>
          <w:rFonts w:ascii="Times New Roman" w:hAnsi="Times New Roman" w:cs="Times New Roman"/>
          <w:sz w:val="24"/>
          <w:szCs w:val="24"/>
        </w:rPr>
        <w:t xml:space="preserve"> operation, </w:t>
      </w:r>
      <w:r w:rsidR="0082709B" w:rsidRPr="0059641D">
        <w:rPr>
          <w:rFonts w:ascii="Times New Roman" w:hAnsi="Times New Roman" w:cs="Times New Roman"/>
          <w:sz w:val="24"/>
          <w:szCs w:val="24"/>
        </w:rPr>
        <w:t>activities</w:t>
      </w:r>
      <w:r w:rsidR="00A426D9" w:rsidRPr="0059641D">
        <w:rPr>
          <w:rFonts w:ascii="Times New Roman" w:hAnsi="Times New Roman" w:cs="Times New Roman"/>
          <w:sz w:val="24"/>
          <w:szCs w:val="24"/>
        </w:rPr>
        <w:t xml:space="preserve"> of investing, </w:t>
      </w:r>
      <w:r w:rsidR="0082709B" w:rsidRPr="0059641D">
        <w:rPr>
          <w:rFonts w:ascii="Times New Roman" w:hAnsi="Times New Roman" w:cs="Times New Roman"/>
          <w:sz w:val="24"/>
          <w:szCs w:val="24"/>
        </w:rPr>
        <w:t>activities</w:t>
      </w:r>
      <w:r w:rsidR="00A426D9" w:rsidRPr="0059641D">
        <w:rPr>
          <w:rFonts w:ascii="Times New Roman" w:hAnsi="Times New Roman" w:cs="Times New Roman"/>
          <w:sz w:val="24"/>
          <w:szCs w:val="24"/>
        </w:rPr>
        <w:t xml:space="preserve"> of financing</w:t>
      </w:r>
      <w:r w:rsidR="0082709B" w:rsidRPr="0059641D">
        <w:rPr>
          <w:rFonts w:ascii="Times New Roman" w:hAnsi="Times New Roman" w:cs="Times New Roman"/>
          <w:sz w:val="24"/>
          <w:szCs w:val="24"/>
        </w:rPr>
        <w:t>, and cash and cash equivalents.</w:t>
      </w:r>
    </w:p>
    <w:p w:rsidR="00615344" w:rsidRPr="0059641D" w:rsidRDefault="009B6D80" w:rsidP="0059641D">
      <w:pPr>
        <w:ind w:firstLine="0"/>
        <w:contextualSpacing/>
        <w:rPr>
          <w:rFonts w:ascii="Times New Roman" w:hAnsi="Times New Roman" w:cs="Times New Roman"/>
          <w:b/>
          <w:sz w:val="24"/>
          <w:szCs w:val="24"/>
        </w:rPr>
      </w:pPr>
      <w:r w:rsidRPr="0059641D">
        <w:rPr>
          <w:rFonts w:ascii="Times New Roman" w:hAnsi="Times New Roman" w:cs="Times New Roman"/>
          <w:b/>
          <w:sz w:val="24"/>
          <w:szCs w:val="24"/>
        </w:rPr>
        <w:t xml:space="preserve">Literature </w:t>
      </w:r>
      <w:r w:rsidR="00FF11EC" w:rsidRPr="0059641D">
        <w:rPr>
          <w:rFonts w:ascii="Times New Roman" w:hAnsi="Times New Roman" w:cs="Times New Roman"/>
          <w:b/>
          <w:sz w:val="24"/>
          <w:szCs w:val="24"/>
        </w:rPr>
        <w:t>Review</w:t>
      </w:r>
    </w:p>
    <w:p w:rsidR="009E00A6" w:rsidRPr="0059641D" w:rsidRDefault="009B6D80" w:rsidP="0059641D">
      <w:pPr>
        <w:contextualSpacing/>
        <w:rPr>
          <w:rFonts w:ascii="Times New Roman" w:hAnsi="Times New Roman" w:cs="Times New Roman"/>
          <w:sz w:val="24"/>
          <w:szCs w:val="24"/>
        </w:rPr>
      </w:pPr>
      <w:r w:rsidRPr="0059641D">
        <w:rPr>
          <w:rFonts w:ascii="Times New Roman" w:hAnsi="Times New Roman" w:cs="Times New Roman"/>
          <w:sz w:val="24"/>
          <w:szCs w:val="24"/>
        </w:rPr>
        <w:t xml:space="preserve">The </w:t>
      </w:r>
      <w:r w:rsidR="00844FF4" w:rsidRPr="0059641D">
        <w:rPr>
          <w:rFonts w:ascii="Times New Roman" w:hAnsi="Times New Roman" w:cs="Times New Roman"/>
          <w:sz w:val="24"/>
          <w:szCs w:val="24"/>
        </w:rPr>
        <w:t xml:space="preserve">JHH financial </w:t>
      </w:r>
      <w:r w:rsidRPr="0059641D">
        <w:rPr>
          <w:rFonts w:ascii="Times New Roman" w:hAnsi="Times New Roman" w:cs="Times New Roman"/>
          <w:sz w:val="24"/>
          <w:szCs w:val="24"/>
        </w:rPr>
        <w:t xml:space="preserve">statements are </w:t>
      </w:r>
      <w:r w:rsidR="00844FF4" w:rsidRPr="0059641D">
        <w:rPr>
          <w:rFonts w:ascii="Times New Roman" w:hAnsi="Times New Roman" w:cs="Times New Roman"/>
          <w:sz w:val="24"/>
          <w:szCs w:val="24"/>
        </w:rPr>
        <w:t xml:space="preserve">prepared on the accrual basis of accounting which should comply with the principles of accounting that are acceptable in the United States of America. </w:t>
      </w:r>
      <w:r w:rsidR="0042185E" w:rsidRPr="0059641D">
        <w:rPr>
          <w:rFonts w:ascii="Times New Roman" w:hAnsi="Times New Roman" w:cs="Times New Roman"/>
          <w:sz w:val="24"/>
          <w:szCs w:val="24"/>
        </w:rPr>
        <w:t xml:space="preserve">To analyze and make recommendations on the prepared consolidated financial statements, the team focused on the four basic accounts. The accounts are balance sheet, income statement, a statement of cash flows, and a statement of shareholders </w:t>
      </w:r>
      <w:r w:rsidR="002D3EF9" w:rsidRPr="0059641D">
        <w:rPr>
          <w:rFonts w:ascii="Times New Roman" w:hAnsi="Times New Roman" w:cs="Times New Roman"/>
          <w:sz w:val="24"/>
          <w:szCs w:val="24"/>
        </w:rPr>
        <w:t>equity. The</w:t>
      </w:r>
      <w:r w:rsidR="00883F61" w:rsidRPr="0059641D">
        <w:rPr>
          <w:rFonts w:ascii="Times New Roman" w:hAnsi="Times New Roman" w:cs="Times New Roman"/>
          <w:sz w:val="24"/>
          <w:szCs w:val="24"/>
        </w:rPr>
        <w:t xml:space="preserve"> first statement ent</w:t>
      </w:r>
      <w:r w:rsidR="00746A18" w:rsidRPr="0059641D">
        <w:rPr>
          <w:rFonts w:ascii="Times New Roman" w:hAnsi="Times New Roman" w:cs="Times New Roman"/>
          <w:sz w:val="24"/>
          <w:szCs w:val="24"/>
        </w:rPr>
        <w:t xml:space="preserve">ailed in the </w:t>
      </w:r>
      <w:r w:rsidR="00883F61" w:rsidRPr="0059641D">
        <w:rPr>
          <w:rFonts w:ascii="Times New Roman" w:hAnsi="Times New Roman" w:cs="Times New Roman"/>
          <w:sz w:val="24"/>
          <w:szCs w:val="24"/>
        </w:rPr>
        <w:t>financial statement</w:t>
      </w:r>
      <w:r w:rsidR="00746A18" w:rsidRPr="0059641D">
        <w:rPr>
          <w:rFonts w:ascii="Times New Roman" w:hAnsi="Times New Roman" w:cs="Times New Roman"/>
          <w:sz w:val="24"/>
          <w:szCs w:val="24"/>
        </w:rPr>
        <w:t>s</w:t>
      </w:r>
      <w:r w:rsidR="001B622B" w:rsidRPr="0059641D">
        <w:rPr>
          <w:rFonts w:ascii="Times New Roman" w:hAnsi="Times New Roman" w:cs="Times New Roman"/>
          <w:sz w:val="24"/>
          <w:szCs w:val="24"/>
        </w:rPr>
        <w:t xml:space="preserve"> is the balance sheet. </w:t>
      </w:r>
      <w:r w:rsidR="00403656" w:rsidRPr="0059641D">
        <w:rPr>
          <w:rFonts w:ascii="Times New Roman" w:hAnsi="Times New Roman" w:cs="Times New Roman"/>
          <w:sz w:val="24"/>
          <w:szCs w:val="24"/>
        </w:rPr>
        <w:t>A balance sheet keeps a record of the financial statement of the institution before the operations of the fiscal year start. Operating assets and producing assets of the company are listed in the balance sheet as the financial year starts. Also, the source of the</w:t>
      </w:r>
      <w:r w:rsidR="003B7398" w:rsidRPr="0059641D">
        <w:rPr>
          <w:rFonts w:ascii="Times New Roman" w:hAnsi="Times New Roman" w:cs="Times New Roman"/>
          <w:sz w:val="24"/>
          <w:szCs w:val="24"/>
        </w:rPr>
        <w:t xml:space="preserve"> operating and producing assets </w:t>
      </w:r>
      <w:r w:rsidR="00403656" w:rsidRPr="0059641D">
        <w:rPr>
          <w:rFonts w:ascii="Times New Roman" w:hAnsi="Times New Roman" w:cs="Times New Roman"/>
          <w:sz w:val="24"/>
          <w:szCs w:val="24"/>
        </w:rPr>
        <w:t xml:space="preserve">are in the balance </w:t>
      </w:r>
      <w:r w:rsidR="003B7398" w:rsidRPr="0059641D">
        <w:rPr>
          <w:rFonts w:ascii="Times New Roman" w:hAnsi="Times New Roman" w:cs="Times New Roman"/>
          <w:sz w:val="24"/>
          <w:szCs w:val="24"/>
        </w:rPr>
        <w:t>sheet. A</w:t>
      </w:r>
      <w:r w:rsidR="001B622B" w:rsidRPr="0059641D">
        <w:rPr>
          <w:rFonts w:ascii="Times New Roman" w:hAnsi="Times New Roman" w:cs="Times New Roman"/>
          <w:sz w:val="24"/>
          <w:szCs w:val="24"/>
        </w:rPr>
        <w:t xml:space="preserve"> second</w:t>
      </w:r>
      <w:r w:rsidR="003B7398" w:rsidRPr="0059641D">
        <w:rPr>
          <w:rFonts w:ascii="Times New Roman" w:hAnsi="Times New Roman" w:cs="Times New Roman"/>
          <w:sz w:val="24"/>
          <w:szCs w:val="24"/>
        </w:rPr>
        <w:t xml:space="preserve"> financial</w:t>
      </w:r>
      <w:r w:rsidR="001B622B" w:rsidRPr="0059641D">
        <w:rPr>
          <w:rFonts w:ascii="Times New Roman" w:hAnsi="Times New Roman" w:cs="Times New Roman"/>
          <w:sz w:val="24"/>
          <w:szCs w:val="24"/>
        </w:rPr>
        <w:t xml:space="preserve"> </w:t>
      </w:r>
      <w:r w:rsidR="000C32A3" w:rsidRPr="0059641D">
        <w:rPr>
          <w:rFonts w:ascii="Times New Roman" w:hAnsi="Times New Roman" w:cs="Times New Roman"/>
          <w:sz w:val="24"/>
          <w:szCs w:val="24"/>
        </w:rPr>
        <w:t>statement</w:t>
      </w:r>
      <w:r w:rsidR="00746A18" w:rsidRPr="0059641D">
        <w:rPr>
          <w:rFonts w:ascii="Times New Roman" w:hAnsi="Times New Roman" w:cs="Times New Roman"/>
          <w:sz w:val="24"/>
          <w:szCs w:val="24"/>
        </w:rPr>
        <w:t xml:space="preserve"> in the </w:t>
      </w:r>
      <w:r w:rsidR="001B622B" w:rsidRPr="0059641D">
        <w:rPr>
          <w:rFonts w:ascii="Times New Roman" w:hAnsi="Times New Roman" w:cs="Times New Roman"/>
          <w:sz w:val="24"/>
          <w:szCs w:val="24"/>
        </w:rPr>
        <w:t xml:space="preserve">financial statements is </w:t>
      </w:r>
      <w:r w:rsidR="00746A18" w:rsidRPr="0059641D">
        <w:rPr>
          <w:rFonts w:ascii="Times New Roman" w:hAnsi="Times New Roman" w:cs="Times New Roman"/>
          <w:sz w:val="24"/>
          <w:szCs w:val="24"/>
        </w:rPr>
        <w:t xml:space="preserve">the income statement. </w:t>
      </w:r>
      <w:r w:rsidR="001B622B" w:rsidRPr="0059641D">
        <w:rPr>
          <w:rFonts w:ascii="Times New Roman" w:hAnsi="Times New Roman" w:cs="Times New Roman"/>
          <w:sz w:val="24"/>
          <w:szCs w:val="24"/>
        </w:rPr>
        <w:t xml:space="preserve">It is made up of </w:t>
      </w:r>
      <w:r w:rsidR="000C32A3" w:rsidRPr="0059641D">
        <w:rPr>
          <w:rFonts w:ascii="Times New Roman" w:hAnsi="Times New Roman" w:cs="Times New Roman"/>
          <w:sz w:val="24"/>
          <w:szCs w:val="24"/>
        </w:rPr>
        <w:t>operating revenues, operating expenses, and non-profiting expenses.</w:t>
      </w:r>
    </w:p>
    <w:p w:rsidR="008557C3" w:rsidRPr="0059641D" w:rsidRDefault="009B6D80" w:rsidP="0059641D">
      <w:pPr>
        <w:contextualSpacing/>
        <w:rPr>
          <w:rFonts w:ascii="Times New Roman" w:hAnsi="Times New Roman" w:cs="Times New Roman"/>
          <w:sz w:val="24"/>
          <w:szCs w:val="24"/>
        </w:rPr>
      </w:pPr>
      <w:r w:rsidRPr="0059641D">
        <w:rPr>
          <w:rFonts w:ascii="Times New Roman" w:hAnsi="Times New Roman" w:cs="Times New Roman"/>
          <w:sz w:val="24"/>
          <w:szCs w:val="24"/>
        </w:rPr>
        <w:t>A statement</w:t>
      </w:r>
      <w:r w:rsidR="003B7398" w:rsidRPr="0059641D">
        <w:rPr>
          <w:rFonts w:ascii="Times New Roman" w:hAnsi="Times New Roman" w:cs="Times New Roman"/>
          <w:sz w:val="24"/>
          <w:szCs w:val="24"/>
        </w:rPr>
        <w:t xml:space="preserve"> of cash flows is also a</w:t>
      </w:r>
      <w:r w:rsidRPr="0059641D">
        <w:rPr>
          <w:rFonts w:ascii="Times New Roman" w:hAnsi="Times New Roman" w:cs="Times New Roman"/>
          <w:sz w:val="24"/>
          <w:szCs w:val="24"/>
        </w:rPr>
        <w:t xml:space="preserve"> financial statement i</w:t>
      </w:r>
      <w:r w:rsidR="00746A18" w:rsidRPr="0059641D">
        <w:rPr>
          <w:rFonts w:ascii="Times New Roman" w:hAnsi="Times New Roman" w:cs="Times New Roman"/>
          <w:sz w:val="24"/>
          <w:szCs w:val="24"/>
        </w:rPr>
        <w:t xml:space="preserve">ncorporated in the </w:t>
      </w:r>
      <w:r w:rsidRPr="0059641D">
        <w:rPr>
          <w:rFonts w:ascii="Times New Roman" w:hAnsi="Times New Roman" w:cs="Times New Roman"/>
          <w:sz w:val="24"/>
          <w:szCs w:val="24"/>
        </w:rPr>
        <w:t>financial statements. Statement of cash flows is made up of cash flows and cash outflows</w:t>
      </w:r>
      <w:r w:rsidR="004856E6" w:rsidRPr="0059641D">
        <w:rPr>
          <w:rFonts w:ascii="Times New Roman" w:hAnsi="Times New Roman" w:cs="Times New Roman"/>
          <w:sz w:val="24"/>
          <w:szCs w:val="24"/>
        </w:rPr>
        <w:t xml:space="preserve">. The cash flows and cash outflows are made up of three categories of business activities: operating, investing, and </w:t>
      </w:r>
      <w:r w:rsidR="003B7398" w:rsidRPr="0059641D">
        <w:rPr>
          <w:rFonts w:ascii="Times New Roman" w:hAnsi="Times New Roman" w:cs="Times New Roman"/>
          <w:sz w:val="24"/>
          <w:szCs w:val="24"/>
        </w:rPr>
        <w:t>financing. The</w:t>
      </w:r>
      <w:r w:rsidRPr="0059641D">
        <w:rPr>
          <w:rFonts w:ascii="Times New Roman" w:hAnsi="Times New Roman" w:cs="Times New Roman"/>
          <w:sz w:val="24"/>
          <w:szCs w:val="24"/>
        </w:rPr>
        <w:t xml:space="preserve"> fourth financial </w:t>
      </w:r>
      <w:r w:rsidRPr="0059641D">
        <w:rPr>
          <w:rFonts w:ascii="Times New Roman" w:hAnsi="Times New Roman" w:cs="Times New Roman"/>
          <w:sz w:val="24"/>
          <w:szCs w:val="24"/>
        </w:rPr>
        <w:t xml:space="preserve">statement is the statement of shareholders equity. The report is used to elaborate on the changes experienced in the investment of the accounts of the shareholders.  </w:t>
      </w:r>
    </w:p>
    <w:p w:rsidR="00EF4950" w:rsidRPr="0059641D" w:rsidRDefault="009B6D80" w:rsidP="0059641D">
      <w:pPr>
        <w:ind w:firstLine="0"/>
        <w:contextualSpacing/>
        <w:rPr>
          <w:rFonts w:ascii="Times New Roman" w:hAnsi="Times New Roman" w:cs="Times New Roman"/>
          <w:b/>
          <w:sz w:val="24"/>
          <w:szCs w:val="24"/>
        </w:rPr>
      </w:pPr>
      <w:r w:rsidRPr="0059641D">
        <w:rPr>
          <w:rFonts w:ascii="Times New Roman" w:hAnsi="Times New Roman" w:cs="Times New Roman"/>
          <w:b/>
          <w:sz w:val="24"/>
          <w:szCs w:val="24"/>
        </w:rPr>
        <w:t>Methodology</w:t>
      </w:r>
    </w:p>
    <w:p w:rsidR="006D576D" w:rsidRPr="0059641D" w:rsidRDefault="009B6D80" w:rsidP="0059641D">
      <w:pPr>
        <w:contextualSpacing/>
        <w:rPr>
          <w:rFonts w:ascii="Times New Roman" w:hAnsi="Times New Roman" w:cs="Times New Roman"/>
          <w:sz w:val="24"/>
          <w:szCs w:val="24"/>
        </w:rPr>
      </w:pPr>
      <w:r w:rsidRPr="0059641D">
        <w:rPr>
          <w:rFonts w:ascii="Times New Roman" w:hAnsi="Times New Roman" w:cs="Times New Roman"/>
          <w:sz w:val="24"/>
          <w:szCs w:val="24"/>
        </w:rPr>
        <w:t>For the team to make any recommendations to the leadership at John Hopkins Ho</w:t>
      </w:r>
      <w:r w:rsidRPr="0059641D">
        <w:rPr>
          <w:rFonts w:ascii="Times New Roman" w:hAnsi="Times New Roman" w:cs="Times New Roman"/>
          <w:sz w:val="24"/>
          <w:szCs w:val="24"/>
        </w:rPr>
        <w:t xml:space="preserve">spital, they decided to have </w:t>
      </w:r>
      <w:r w:rsidR="00001A7B" w:rsidRPr="0059641D">
        <w:rPr>
          <w:rFonts w:ascii="Times New Roman" w:hAnsi="Times New Roman" w:cs="Times New Roman"/>
          <w:sz w:val="24"/>
          <w:szCs w:val="24"/>
        </w:rPr>
        <w:t>an analysis of the financial</w:t>
      </w:r>
      <w:r w:rsidRPr="0059641D">
        <w:rPr>
          <w:rFonts w:ascii="Times New Roman" w:hAnsi="Times New Roman" w:cs="Times New Roman"/>
          <w:sz w:val="24"/>
          <w:szCs w:val="24"/>
        </w:rPr>
        <w:t xml:space="preserve"> statement of the financial position of the hospital.</w:t>
      </w:r>
      <w:r w:rsidR="001B7B76" w:rsidRPr="0059641D">
        <w:rPr>
          <w:rFonts w:ascii="Times New Roman" w:hAnsi="Times New Roman" w:cs="Times New Roman"/>
          <w:sz w:val="24"/>
          <w:szCs w:val="24"/>
        </w:rPr>
        <w:t xml:space="preserve"> </w:t>
      </w:r>
      <w:r w:rsidR="00FF11EC" w:rsidRPr="0059641D">
        <w:rPr>
          <w:rFonts w:ascii="Times New Roman" w:hAnsi="Times New Roman" w:cs="Times New Roman"/>
          <w:sz w:val="24"/>
          <w:szCs w:val="24"/>
        </w:rPr>
        <w:t xml:space="preserve">The team used the data provided of the fiscal year ended June 30, 2013, and June 30, 2014. </w:t>
      </w:r>
      <w:r w:rsidR="001B7B76" w:rsidRPr="0059641D">
        <w:rPr>
          <w:rFonts w:ascii="Times New Roman" w:hAnsi="Times New Roman" w:cs="Times New Roman"/>
          <w:sz w:val="24"/>
          <w:szCs w:val="24"/>
        </w:rPr>
        <w:t xml:space="preserve">The objective of financial analysis is to </w:t>
      </w:r>
      <w:r w:rsidRPr="0059641D">
        <w:rPr>
          <w:rFonts w:ascii="Times New Roman" w:hAnsi="Times New Roman" w:cs="Times New Roman"/>
          <w:sz w:val="24"/>
          <w:szCs w:val="24"/>
        </w:rPr>
        <w:t>ans</w:t>
      </w:r>
      <w:r w:rsidR="001B7B76" w:rsidRPr="0059641D">
        <w:rPr>
          <w:rFonts w:ascii="Times New Roman" w:hAnsi="Times New Roman" w:cs="Times New Roman"/>
          <w:sz w:val="24"/>
          <w:szCs w:val="24"/>
        </w:rPr>
        <w:t>wer questions such a</w:t>
      </w:r>
      <w:r w:rsidRPr="0059641D">
        <w:rPr>
          <w:rFonts w:ascii="Times New Roman" w:hAnsi="Times New Roman" w:cs="Times New Roman"/>
          <w:sz w:val="24"/>
          <w:szCs w:val="24"/>
        </w:rPr>
        <w:t>s the overall financial position of the hospital, establish how the financial situation of JHH compares to JHHS, which is its peer. Measures or strategies that the institution can use to adjust its operations and policies to make their fina</w:t>
      </w:r>
      <w:r w:rsidRPr="0059641D">
        <w:rPr>
          <w:rFonts w:ascii="Times New Roman" w:hAnsi="Times New Roman" w:cs="Times New Roman"/>
          <w:sz w:val="24"/>
          <w:szCs w:val="24"/>
        </w:rPr>
        <w:t xml:space="preserve">ncial position of the institution, and the amount of debt or liabilities that the institution can </w:t>
      </w:r>
      <w:r w:rsidR="003B7398" w:rsidRPr="0059641D">
        <w:rPr>
          <w:rFonts w:ascii="Times New Roman" w:hAnsi="Times New Roman" w:cs="Times New Roman"/>
          <w:sz w:val="24"/>
          <w:szCs w:val="24"/>
        </w:rPr>
        <w:t>afford. To</w:t>
      </w:r>
      <w:r w:rsidRPr="0059641D">
        <w:rPr>
          <w:rFonts w:ascii="Times New Roman" w:hAnsi="Times New Roman" w:cs="Times New Roman"/>
          <w:sz w:val="24"/>
          <w:szCs w:val="24"/>
        </w:rPr>
        <w:t xml:space="preserve"> evaluate the financial position of JHH, the team</w:t>
      </w:r>
      <w:r w:rsidR="001B7B76" w:rsidRPr="0059641D">
        <w:rPr>
          <w:rFonts w:ascii="Times New Roman" w:hAnsi="Times New Roman" w:cs="Times New Roman"/>
          <w:sz w:val="24"/>
          <w:szCs w:val="24"/>
        </w:rPr>
        <w:t xml:space="preserve"> would recommend</w:t>
      </w:r>
      <w:r w:rsidRPr="0059641D">
        <w:rPr>
          <w:rFonts w:ascii="Times New Roman" w:hAnsi="Times New Roman" w:cs="Times New Roman"/>
          <w:sz w:val="24"/>
          <w:szCs w:val="24"/>
        </w:rPr>
        <w:t xml:space="preserve"> </w:t>
      </w:r>
      <w:r w:rsidR="001B7B76" w:rsidRPr="0059641D">
        <w:rPr>
          <w:rFonts w:ascii="Times New Roman" w:hAnsi="Times New Roman" w:cs="Times New Roman"/>
          <w:sz w:val="24"/>
          <w:szCs w:val="24"/>
        </w:rPr>
        <w:t>evaluation</w:t>
      </w:r>
      <w:r w:rsidRPr="0059641D">
        <w:rPr>
          <w:rFonts w:ascii="Times New Roman" w:hAnsi="Times New Roman" w:cs="Times New Roman"/>
          <w:sz w:val="24"/>
          <w:szCs w:val="24"/>
        </w:rPr>
        <w:t xml:space="preserve"> of the three main categories of financial situation. The groups of fina</w:t>
      </w:r>
      <w:r w:rsidRPr="0059641D">
        <w:rPr>
          <w:rFonts w:ascii="Times New Roman" w:hAnsi="Times New Roman" w:cs="Times New Roman"/>
          <w:sz w:val="24"/>
          <w:szCs w:val="24"/>
        </w:rPr>
        <w:t>ncial position are liquidity, profitability, and solvency. Financial status is a public organization ability to accomplish its</w:t>
      </w:r>
      <w:r w:rsidR="005303DD" w:rsidRPr="0059641D">
        <w:rPr>
          <w:rFonts w:ascii="Times New Roman" w:hAnsi="Times New Roman" w:cs="Times New Roman"/>
          <w:sz w:val="24"/>
          <w:szCs w:val="24"/>
        </w:rPr>
        <w:t xml:space="preserve"> mission now and in the future (</w:t>
      </w:r>
      <w:r w:rsidR="001B7B76" w:rsidRPr="0059641D">
        <w:rPr>
          <w:rFonts w:ascii="Times New Roman" w:hAnsi="Times New Roman" w:cs="Times New Roman"/>
          <w:sz w:val="24"/>
          <w:szCs w:val="24"/>
        </w:rPr>
        <w:t>Kioko, &amp; Marlowe, 2016</w:t>
      </w:r>
      <w:r w:rsidR="005303DD" w:rsidRPr="0059641D">
        <w:rPr>
          <w:rFonts w:ascii="Times New Roman" w:hAnsi="Times New Roman" w:cs="Times New Roman"/>
          <w:sz w:val="24"/>
          <w:szCs w:val="24"/>
        </w:rPr>
        <w:t xml:space="preserve">). </w:t>
      </w:r>
    </w:p>
    <w:p w:rsidR="005303DD" w:rsidRPr="0059641D" w:rsidRDefault="009B6D80" w:rsidP="0059641D">
      <w:pPr>
        <w:contextualSpacing/>
        <w:rPr>
          <w:rFonts w:ascii="Times New Roman" w:hAnsi="Times New Roman" w:cs="Times New Roman"/>
          <w:sz w:val="24"/>
          <w:szCs w:val="24"/>
        </w:rPr>
      </w:pPr>
      <w:r w:rsidRPr="0059641D">
        <w:rPr>
          <w:rFonts w:ascii="Times New Roman" w:hAnsi="Times New Roman" w:cs="Times New Roman"/>
          <w:sz w:val="24"/>
          <w:szCs w:val="24"/>
        </w:rPr>
        <w:t>To review the balance sheet of the</w:t>
      </w:r>
      <w:r w:rsidR="005E68BA" w:rsidRPr="0059641D">
        <w:rPr>
          <w:rFonts w:ascii="Times New Roman" w:hAnsi="Times New Roman" w:cs="Times New Roman"/>
          <w:sz w:val="24"/>
          <w:szCs w:val="24"/>
        </w:rPr>
        <w:t xml:space="preserve"> hospital, would recommend focusing o</w:t>
      </w:r>
      <w:r w:rsidRPr="0059641D">
        <w:rPr>
          <w:rFonts w:ascii="Times New Roman" w:hAnsi="Times New Roman" w:cs="Times New Roman"/>
          <w:sz w:val="24"/>
          <w:szCs w:val="24"/>
        </w:rPr>
        <w:t>n</w:t>
      </w:r>
      <w:r w:rsidRPr="0059641D">
        <w:rPr>
          <w:rFonts w:ascii="Times New Roman" w:hAnsi="Times New Roman" w:cs="Times New Roman"/>
          <w:sz w:val="24"/>
          <w:szCs w:val="24"/>
        </w:rPr>
        <w:t xml:space="preserve"> the extent of change of the assets. What is the difference between the liabilities, and what </w:t>
      </w:r>
      <w:r w:rsidR="000262DB" w:rsidRPr="0059641D">
        <w:rPr>
          <w:rFonts w:ascii="Times New Roman" w:hAnsi="Times New Roman" w:cs="Times New Roman"/>
          <w:sz w:val="24"/>
          <w:szCs w:val="24"/>
        </w:rPr>
        <w:t>percentages of net assets are</w:t>
      </w:r>
      <w:r w:rsidRPr="0059641D">
        <w:rPr>
          <w:rFonts w:ascii="Times New Roman" w:hAnsi="Times New Roman" w:cs="Times New Roman"/>
          <w:sz w:val="24"/>
          <w:szCs w:val="24"/>
        </w:rPr>
        <w:t xml:space="preserve"> presented as unrestricted, restricted, or permanently </w:t>
      </w:r>
      <w:r w:rsidR="000262DB" w:rsidRPr="0059641D">
        <w:rPr>
          <w:rFonts w:ascii="Times New Roman" w:hAnsi="Times New Roman" w:cs="Times New Roman"/>
          <w:sz w:val="24"/>
          <w:szCs w:val="24"/>
        </w:rPr>
        <w:t>restricted?</w:t>
      </w:r>
      <w:r w:rsidRPr="0059641D">
        <w:rPr>
          <w:rFonts w:ascii="Times New Roman" w:hAnsi="Times New Roman" w:cs="Times New Roman"/>
          <w:sz w:val="24"/>
          <w:szCs w:val="24"/>
        </w:rPr>
        <w:t xml:space="preserve"> When analyzing an income statement, evaluate the revenue source, t</w:t>
      </w:r>
      <w:r w:rsidRPr="0059641D">
        <w:rPr>
          <w:rFonts w:ascii="Times New Roman" w:hAnsi="Times New Roman" w:cs="Times New Roman"/>
          <w:sz w:val="24"/>
          <w:szCs w:val="24"/>
        </w:rPr>
        <w:t>he revenue changes, and the proportion of restricted and unrestricted revenue in the amount of total revenue. In terms of expenses, the team focused on answering questions such as the amount of money that the organization has spent in the year ended June 3</w:t>
      </w:r>
      <w:r w:rsidRPr="0059641D">
        <w:rPr>
          <w:rFonts w:ascii="Times New Roman" w:hAnsi="Times New Roman" w:cs="Times New Roman"/>
          <w:sz w:val="24"/>
          <w:szCs w:val="24"/>
        </w:rPr>
        <w:t xml:space="preserve">0, 2014. Any changes in the level of expenses, if the personal cost has had any difference and the amount that the institution reported concerning </w:t>
      </w:r>
      <w:r w:rsidR="0066708B" w:rsidRPr="0059641D">
        <w:rPr>
          <w:rFonts w:ascii="Times New Roman" w:hAnsi="Times New Roman" w:cs="Times New Roman"/>
          <w:sz w:val="24"/>
          <w:szCs w:val="24"/>
        </w:rPr>
        <w:t>depreciation</w:t>
      </w:r>
      <w:r w:rsidRPr="0059641D">
        <w:rPr>
          <w:rFonts w:ascii="Times New Roman" w:hAnsi="Times New Roman" w:cs="Times New Roman"/>
          <w:sz w:val="24"/>
          <w:szCs w:val="24"/>
        </w:rPr>
        <w:t xml:space="preserve"> and amortization (Kioko, &amp; Marlowe, 2016).</w:t>
      </w:r>
      <w:r w:rsidR="00C07BC5" w:rsidRPr="0059641D">
        <w:rPr>
          <w:rFonts w:ascii="Times New Roman" w:hAnsi="Times New Roman" w:cs="Times New Roman"/>
          <w:sz w:val="24"/>
          <w:szCs w:val="24"/>
        </w:rPr>
        <w:t xml:space="preserve"> </w:t>
      </w:r>
      <w:r w:rsidRPr="0059641D">
        <w:rPr>
          <w:rFonts w:ascii="Times New Roman" w:hAnsi="Times New Roman" w:cs="Times New Roman"/>
          <w:sz w:val="24"/>
          <w:szCs w:val="24"/>
        </w:rPr>
        <w:t xml:space="preserve">An analysis of the financial statement </w:t>
      </w:r>
      <w:r w:rsidR="001B7B76" w:rsidRPr="0059641D">
        <w:rPr>
          <w:rFonts w:ascii="Times New Roman" w:hAnsi="Times New Roman" w:cs="Times New Roman"/>
          <w:sz w:val="24"/>
          <w:szCs w:val="24"/>
        </w:rPr>
        <w:t xml:space="preserve">of JHH the </w:t>
      </w:r>
      <w:r w:rsidR="00A834F3" w:rsidRPr="0059641D">
        <w:rPr>
          <w:rFonts w:ascii="Times New Roman" w:hAnsi="Times New Roman" w:cs="Times New Roman"/>
          <w:sz w:val="24"/>
          <w:szCs w:val="24"/>
        </w:rPr>
        <w:t>team recommends</w:t>
      </w:r>
      <w:r w:rsidR="001B7B76" w:rsidRPr="0059641D">
        <w:rPr>
          <w:rFonts w:ascii="Times New Roman" w:hAnsi="Times New Roman" w:cs="Times New Roman"/>
          <w:sz w:val="24"/>
          <w:szCs w:val="24"/>
        </w:rPr>
        <w:t xml:space="preserve"> an</w:t>
      </w:r>
      <w:r w:rsidRPr="0059641D">
        <w:rPr>
          <w:rFonts w:ascii="Times New Roman" w:hAnsi="Times New Roman" w:cs="Times New Roman"/>
          <w:sz w:val="24"/>
          <w:szCs w:val="24"/>
        </w:rPr>
        <w:t xml:space="preserve"> </w:t>
      </w:r>
      <w:r w:rsidR="001B7B76" w:rsidRPr="0059641D">
        <w:rPr>
          <w:rFonts w:ascii="Times New Roman" w:hAnsi="Times New Roman" w:cs="Times New Roman"/>
          <w:sz w:val="24"/>
          <w:szCs w:val="24"/>
        </w:rPr>
        <w:t xml:space="preserve">evaluation using </w:t>
      </w:r>
      <w:r w:rsidRPr="0059641D">
        <w:rPr>
          <w:rFonts w:ascii="Times New Roman" w:hAnsi="Times New Roman" w:cs="Times New Roman"/>
          <w:sz w:val="24"/>
          <w:szCs w:val="24"/>
        </w:rPr>
        <w:t xml:space="preserve">the financial statement ratios. Financial ratios are calculations derived from the financial statement. </w:t>
      </w:r>
      <w:r w:rsidR="001B7B76" w:rsidRPr="0059641D">
        <w:rPr>
          <w:rFonts w:ascii="Times New Roman" w:hAnsi="Times New Roman" w:cs="Times New Roman"/>
          <w:sz w:val="24"/>
          <w:szCs w:val="24"/>
        </w:rPr>
        <w:t xml:space="preserve">In computing the liquidity ratios, the current assets are calculated in </w:t>
      </w:r>
      <w:r w:rsidR="00A834F3" w:rsidRPr="0059641D">
        <w:rPr>
          <w:rFonts w:ascii="Times New Roman" w:hAnsi="Times New Roman" w:cs="Times New Roman"/>
          <w:sz w:val="24"/>
          <w:szCs w:val="24"/>
        </w:rPr>
        <w:t>proportion</w:t>
      </w:r>
      <w:r w:rsidR="001B7B76" w:rsidRPr="0059641D">
        <w:rPr>
          <w:rFonts w:ascii="Times New Roman" w:hAnsi="Times New Roman" w:cs="Times New Roman"/>
          <w:sz w:val="24"/>
          <w:szCs w:val="24"/>
        </w:rPr>
        <w:t xml:space="preserve"> of current </w:t>
      </w:r>
      <w:r w:rsidR="00A834F3" w:rsidRPr="0059641D">
        <w:rPr>
          <w:rFonts w:ascii="Times New Roman" w:hAnsi="Times New Roman" w:cs="Times New Roman"/>
          <w:sz w:val="24"/>
          <w:szCs w:val="24"/>
        </w:rPr>
        <w:t>liabilities</w:t>
      </w:r>
      <w:r w:rsidR="001B7B76" w:rsidRPr="0059641D">
        <w:rPr>
          <w:rFonts w:ascii="Times New Roman" w:hAnsi="Times New Roman" w:cs="Times New Roman"/>
          <w:sz w:val="24"/>
          <w:szCs w:val="24"/>
        </w:rPr>
        <w:t xml:space="preserve">. </w:t>
      </w:r>
    </w:p>
    <w:p w:rsidR="00EF4950" w:rsidRPr="0059641D" w:rsidRDefault="009B6D80" w:rsidP="0059641D">
      <w:pPr>
        <w:ind w:firstLine="0"/>
        <w:contextualSpacing/>
        <w:jc w:val="center"/>
        <w:rPr>
          <w:rFonts w:ascii="Times New Roman" w:hAnsi="Times New Roman" w:cs="Times New Roman"/>
          <w:b/>
          <w:sz w:val="24"/>
          <w:szCs w:val="24"/>
        </w:rPr>
      </w:pPr>
      <w:r w:rsidRPr="0059641D">
        <w:rPr>
          <w:rFonts w:ascii="Times New Roman" w:hAnsi="Times New Roman" w:cs="Times New Roman"/>
          <w:b/>
          <w:sz w:val="24"/>
          <w:szCs w:val="24"/>
        </w:rPr>
        <w:t>Conclusion</w:t>
      </w:r>
    </w:p>
    <w:p w:rsidR="00746A18" w:rsidRPr="0059641D" w:rsidRDefault="009B6D80" w:rsidP="0059641D">
      <w:pPr>
        <w:contextualSpacing/>
        <w:rPr>
          <w:rFonts w:ascii="Times New Roman" w:hAnsi="Times New Roman" w:cs="Times New Roman"/>
          <w:sz w:val="24"/>
          <w:szCs w:val="24"/>
        </w:rPr>
      </w:pPr>
      <w:r w:rsidRPr="0059641D">
        <w:rPr>
          <w:rFonts w:ascii="Times New Roman" w:hAnsi="Times New Roman" w:cs="Times New Roman"/>
          <w:sz w:val="24"/>
          <w:szCs w:val="24"/>
        </w:rPr>
        <w:t>This proposal aims to recommend to the leadership of the John Hopkins Hospital. The suggestions are about the analyzing and interpretation of consolidated financial statements of the organization. According to the team, the most effective way to analyze th</w:t>
      </w:r>
      <w:r w:rsidRPr="0059641D">
        <w:rPr>
          <w:rFonts w:ascii="Times New Roman" w:hAnsi="Times New Roman" w:cs="Times New Roman"/>
          <w:sz w:val="24"/>
          <w:szCs w:val="24"/>
        </w:rPr>
        <w:t>e financial statement of the hospital is by finding out its financial position. To find out on the economic situation, the team recommends the discussion of two factors; Liquidity and solvency. By evaluation of the liquidity level of the organization and i</w:t>
      </w:r>
      <w:r w:rsidRPr="0059641D">
        <w:rPr>
          <w:rFonts w:ascii="Times New Roman" w:hAnsi="Times New Roman" w:cs="Times New Roman"/>
          <w:sz w:val="24"/>
          <w:szCs w:val="24"/>
        </w:rPr>
        <w:t>ts creditworthiness, it is easier to know if the hospital can achieve its objectives.</w:t>
      </w:r>
    </w:p>
    <w:p w:rsidR="00B41FD6" w:rsidRDefault="00B41FD6">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3B7398" w:rsidRPr="0059641D" w:rsidRDefault="009B6D80" w:rsidP="0059641D">
      <w:pPr>
        <w:ind w:firstLine="0"/>
        <w:contextualSpacing/>
        <w:jc w:val="center"/>
        <w:rPr>
          <w:rFonts w:ascii="Times New Roman" w:hAnsi="Times New Roman" w:cs="Times New Roman"/>
          <w:sz w:val="24"/>
          <w:szCs w:val="24"/>
        </w:rPr>
      </w:pPr>
      <w:r w:rsidRPr="0059641D">
        <w:rPr>
          <w:rFonts w:ascii="Times New Roman" w:hAnsi="Times New Roman" w:cs="Times New Roman"/>
          <w:color w:val="222222"/>
          <w:sz w:val="24"/>
          <w:szCs w:val="24"/>
          <w:shd w:val="clear" w:color="auto" w:fill="FFFFFF"/>
        </w:rPr>
        <w:t>References</w:t>
      </w:r>
    </w:p>
    <w:p w:rsidR="0059641D" w:rsidRPr="0059641D" w:rsidRDefault="009B6D80" w:rsidP="00B41FD6">
      <w:pPr>
        <w:ind w:left="720" w:hanging="720"/>
        <w:contextualSpacing/>
        <w:rPr>
          <w:rFonts w:ascii="Times New Roman" w:hAnsi="Times New Roman" w:cs="Times New Roman"/>
          <w:color w:val="222222"/>
          <w:sz w:val="24"/>
          <w:szCs w:val="24"/>
          <w:shd w:val="clear" w:color="auto" w:fill="FFFFFF"/>
        </w:rPr>
      </w:pPr>
      <w:r w:rsidRPr="0059641D">
        <w:rPr>
          <w:rFonts w:ascii="Times New Roman" w:hAnsi="Times New Roman" w:cs="Times New Roman"/>
          <w:color w:val="222222"/>
          <w:sz w:val="24"/>
          <w:szCs w:val="24"/>
          <w:shd w:val="clear" w:color="auto" w:fill="FFFFFF"/>
        </w:rPr>
        <w:t>Biancone, P., Secinaro, S., &amp; Brescia, V. (2016). Popular report and Consolidated Financial Statements in public utilities. Different tools to inform the citiz</w:t>
      </w:r>
      <w:r w:rsidRPr="0059641D">
        <w:rPr>
          <w:rFonts w:ascii="Times New Roman" w:hAnsi="Times New Roman" w:cs="Times New Roman"/>
          <w:color w:val="222222"/>
          <w:sz w:val="24"/>
          <w:szCs w:val="24"/>
          <w:shd w:val="clear" w:color="auto" w:fill="FFFFFF"/>
        </w:rPr>
        <w:t>ens, a long journey of the transparency.</w:t>
      </w:r>
    </w:p>
    <w:p w:rsidR="00A834F3" w:rsidRPr="0059641D" w:rsidRDefault="009B6D80" w:rsidP="00B41FD6">
      <w:pPr>
        <w:ind w:left="720" w:hanging="720"/>
        <w:contextualSpacing/>
        <w:rPr>
          <w:rFonts w:ascii="Times New Roman" w:hAnsi="Times New Roman" w:cs="Times New Roman"/>
          <w:color w:val="222222"/>
          <w:sz w:val="24"/>
          <w:szCs w:val="24"/>
          <w:shd w:val="clear" w:color="auto" w:fill="FFFFFF"/>
        </w:rPr>
      </w:pPr>
      <w:r w:rsidRPr="0059641D">
        <w:rPr>
          <w:rFonts w:ascii="Times New Roman" w:hAnsi="Times New Roman" w:cs="Times New Roman"/>
          <w:color w:val="222222"/>
          <w:sz w:val="24"/>
          <w:szCs w:val="24"/>
          <w:shd w:val="clear" w:color="auto" w:fill="FFFFFF"/>
        </w:rPr>
        <w:t>Kioko, S., &amp; Marlowe, J. (2016). Financial Strategy for Public Managers.</w:t>
      </w:r>
    </w:p>
    <w:p w:rsidR="00A834F3" w:rsidRPr="0059641D" w:rsidRDefault="009B6D80" w:rsidP="00B41FD6">
      <w:pPr>
        <w:ind w:left="720" w:hanging="720"/>
        <w:contextualSpacing/>
        <w:rPr>
          <w:rFonts w:ascii="Times New Roman" w:hAnsi="Times New Roman" w:cs="Times New Roman"/>
          <w:sz w:val="24"/>
          <w:szCs w:val="24"/>
        </w:rPr>
      </w:pPr>
      <w:r w:rsidRPr="0059641D">
        <w:rPr>
          <w:rFonts w:ascii="Times New Roman" w:hAnsi="Times New Roman" w:cs="Times New Roman"/>
          <w:color w:val="222222"/>
          <w:sz w:val="24"/>
          <w:szCs w:val="24"/>
          <w:shd w:val="clear" w:color="auto" w:fill="FFFFFF"/>
        </w:rPr>
        <w:t>Pratt, J. (2016). </w:t>
      </w:r>
      <w:r w:rsidRPr="0059641D">
        <w:rPr>
          <w:rFonts w:ascii="Times New Roman" w:hAnsi="Times New Roman" w:cs="Times New Roman"/>
          <w:i/>
          <w:iCs/>
          <w:color w:val="222222"/>
          <w:sz w:val="24"/>
          <w:szCs w:val="24"/>
          <w:shd w:val="clear" w:color="auto" w:fill="FFFFFF"/>
        </w:rPr>
        <w:t>Financial accounting in an economic context</w:t>
      </w:r>
      <w:r w:rsidRPr="0059641D">
        <w:rPr>
          <w:rFonts w:ascii="Times New Roman" w:hAnsi="Times New Roman" w:cs="Times New Roman"/>
          <w:color w:val="222222"/>
          <w:sz w:val="24"/>
          <w:szCs w:val="24"/>
          <w:shd w:val="clear" w:color="auto" w:fill="FFFFFF"/>
        </w:rPr>
        <w:t>. John Wiley &amp; Sons.</w:t>
      </w:r>
    </w:p>
    <w:p w:rsidR="00A834F3" w:rsidRPr="0059641D" w:rsidRDefault="00A834F3" w:rsidP="0059641D">
      <w:pPr>
        <w:ind w:firstLine="0"/>
        <w:contextualSpacing/>
        <w:rPr>
          <w:rFonts w:ascii="Times New Roman" w:hAnsi="Times New Roman" w:cs="Times New Roman"/>
          <w:sz w:val="24"/>
          <w:szCs w:val="24"/>
        </w:rPr>
      </w:pPr>
    </w:p>
    <w:p w:rsidR="00A834F3" w:rsidRPr="0059641D" w:rsidRDefault="00A834F3" w:rsidP="0059641D">
      <w:pPr>
        <w:ind w:firstLine="0"/>
        <w:contextualSpacing/>
        <w:rPr>
          <w:rFonts w:ascii="Times New Roman" w:hAnsi="Times New Roman" w:cs="Times New Roman"/>
          <w:sz w:val="24"/>
          <w:szCs w:val="24"/>
        </w:rPr>
      </w:pPr>
    </w:p>
    <w:p w:rsidR="00A834F3" w:rsidRPr="0059641D" w:rsidRDefault="00A834F3" w:rsidP="0059641D">
      <w:pPr>
        <w:ind w:firstLine="0"/>
        <w:contextualSpacing/>
        <w:rPr>
          <w:rFonts w:ascii="Times New Roman" w:hAnsi="Times New Roman" w:cs="Times New Roman"/>
          <w:sz w:val="24"/>
          <w:szCs w:val="24"/>
        </w:rPr>
      </w:pPr>
    </w:p>
    <w:p w:rsidR="00A834F3" w:rsidRPr="0059641D" w:rsidRDefault="00A834F3" w:rsidP="0059641D">
      <w:pPr>
        <w:ind w:firstLine="0"/>
        <w:contextualSpacing/>
        <w:rPr>
          <w:rFonts w:ascii="Times New Roman" w:hAnsi="Times New Roman" w:cs="Times New Roman"/>
          <w:sz w:val="24"/>
          <w:szCs w:val="24"/>
        </w:rPr>
      </w:pPr>
    </w:p>
    <w:p w:rsidR="00A834F3" w:rsidRPr="0059641D" w:rsidRDefault="00A834F3" w:rsidP="0059641D">
      <w:pPr>
        <w:ind w:firstLine="0"/>
        <w:contextualSpacing/>
        <w:rPr>
          <w:rFonts w:ascii="Times New Roman" w:hAnsi="Times New Roman" w:cs="Times New Roman"/>
          <w:sz w:val="24"/>
          <w:szCs w:val="24"/>
        </w:rPr>
      </w:pPr>
    </w:p>
    <w:p w:rsidR="00A834F3" w:rsidRPr="0059641D" w:rsidRDefault="00A834F3" w:rsidP="0059641D">
      <w:pPr>
        <w:ind w:firstLine="0"/>
        <w:contextualSpacing/>
        <w:rPr>
          <w:rFonts w:ascii="Times New Roman" w:hAnsi="Times New Roman" w:cs="Times New Roman"/>
          <w:sz w:val="24"/>
          <w:szCs w:val="24"/>
        </w:rPr>
      </w:pPr>
    </w:p>
    <w:p w:rsidR="00A834F3" w:rsidRPr="0059641D" w:rsidRDefault="00A834F3" w:rsidP="0059641D">
      <w:pPr>
        <w:ind w:firstLine="0"/>
        <w:contextualSpacing/>
        <w:rPr>
          <w:rFonts w:ascii="Times New Roman" w:hAnsi="Times New Roman" w:cs="Times New Roman"/>
          <w:sz w:val="24"/>
          <w:szCs w:val="24"/>
        </w:rPr>
      </w:pPr>
    </w:p>
    <w:sectPr w:rsidR="00A834F3" w:rsidRPr="0059641D" w:rsidSect="00481D3D">
      <w:headerReference w:type="default" r:id="rId7"/>
      <w:headerReference w:type="first" r:id="rId8"/>
      <w:pgSz w:w="12240" w:h="15840"/>
      <w:pgMar w:top="1361" w:right="1361" w:bottom="1361" w:left="136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D80" w:rsidRDefault="009B6D80">
      <w:pPr>
        <w:spacing w:line="240" w:lineRule="auto"/>
      </w:pPr>
      <w:r>
        <w:separator/>
      </w:r>
    </w:p>
  </w:endnote>
  <w:endnote w:type="continuationSeparator" w:id="0">
    <w:p w:rsidR="009B6D80" w:rsidRDefault="009B6D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D80" w:rsidRDefault="009B6D80">
      <w:pPr>
        <w:spacing w:line="240" w:lineRule="auto"/>
      </w:pPr>
      <w:r>
        <w:separator/>
      </w:r>
    </w:p>
  </w:footnote>
  <w:footnote w:type="continuationSeparator" w:id="0">
    <w:p w:rsidR="009B6D80" w:rsidRDefault="009B6D8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A7B" w:rsidRPr="00001A7B" w:rsidRDefault="009B6D80" w:rsidP="003B7398">
    <w:pPr>
      <w:pStyle w:val="Header"/>
      <w:spacing w:line="480" w:lineRule="auto"/>
      <w:ind w:firstLine="0"/>
      <w:rPr>
        <w:rFonts w:ascii="Times New Roman" w:hAnsi="Times New Roman" w:cs="Times New Roman"/>
        <w:sz w:val="24"/>
        <w:szCs w:val="24"/>
      </w:rPr>
    </w:pPr>
    <w:r w:rsidRPr="00001A7B">
      <w:rPr>
        <w:rFonts w:ascii="Times New Roman" w:hAnsi="Times New Roman" w:cs="Times New Roman"/>
        <w:sz w:val="24"/>
        <w:szCs w:val="24"/>
      </w:rPr>
      <w:t>PROPOSAL</w:t>
    </w:r>
    <w:r w:rsidR="000262DB">
      <w:rPr>
        <w:rFonts w:ascii="Times New Roman" w:hAnsi="Times New Roman" w:cs="Times New Roman"/>
        <w:sz w:val="24"/>
        <w:szCs w:val="24"/>
      </w:rPr>
      <w:t xml:space="preserve"> ON CONSOLIDATED FINANCIAL STATEMENTS</w:t>
    </w:r>
    <w:r w:rsidRPr="00001A7B">
      <w:rPr>
        <w:rFonts w:ascii="Times New Roman" w:hAnsi="Times New Roman" w:cs="Times New Roman"/>
        <w:sz w:val="24"/>
        <w:szCs w:val="24"/>
      </w:rPr>
      <w:tab/>
    </w:r>
    <w:sdt>
      <w:sdtPr>
        <w:rPr>
          <w:rFonts w:ascii="Times New Roman" w:hAnsi="Times New Roman" w:cs="Times New Roman"/>
          <w:sz w:val="24"/>
          <w:szCs w:val="24"/>
        </w:rPr>
        <w:id w:val="-158698052"/>
        <w:docPartObj>
          <w:docPartGallery w:val="Page Numbers (Top of Page)"/>
          <w:docPartUnique/>
        </w:docPartObj>
      </w:sdtPr>
      <w:sdtEndPr>
        <w:rPr>
          <w:noProof/>
        </w:rPr>
      </w:sdtEndPr>
      <w:sdtContent>
        <w:r w:rsidRPr="00001A7B">
          <w:rPr>
            <w:rFonts w:ascii="Times New Roman" w:hAnsi="Times New Roman" w:cs="Times New Roman"/>
            <w:sz w:val="24"/>
            <w:szCs w:val="24"/>
          </w:rPr>
          <w:fldChar w:fldCharType="begin"/>
        </w:r>
        <w:r w:rsidRPr="00001A7B">
          <w:rPr>
            <w:rFonts w:ascii="Times New Roman" w:hAnsi="Times New Roman" w:cs="Times New Roman"/>
            <w:sz w:val="24"/>
            <w:szCs w:val="24"/>
          </w:rPr>
          <w:instrText xml:space="preserve"> PAGE   \* MERGEFORMAT </w:instrText>
        </w:r>
        <w:r w:rsidRPr="00001A7B">
          <w:rPr>
            <w:rFonts w:ascii="Times New Roman" w:hAnsi="Times New Roman" w:cs="Times New Roman"/>
            <w:sz w:val="24"/>
            <w:szCs w:val="24"/>
          </w:rPr>
          <w:fldChar w:fldCharType="separate"/>
        </w:r>
        <w:r w:rsidR="00B41FD6">
          <w:rPr>
            <w:rFonts w:ascii="Times New Roman" w:hAnsi="Times New Roman" w:cs="Times New Roman"/>
            <w:noProof/>
            <w:sz w:val="24"/>
            <w:szCs w:val="24"/>
          </w:rPr>
          <w:t>2</w:t>
        </w:r>
        <w:r w:rsidRPr="00001A7B">
          <w:rPr>
            <w:rFonts w:ascii="Times New Roman" w:hAnsi="Times New Roman" w:cs="Times New Roman"/>
            <w:noProof/>
            <w:sz w:val="24"/>
            <w:szCs w:val="24"/>
          </w:rPr>
          <w:fldChar w:fldCharType="end"/>
        </w:r>
      </w:sdtContent>
    </w:sdt>
  </w:p>
  <w:p w:rsidR="00001A7B" w:rsidRDefault="00001A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62DB" w:rsidRPr="000262DB" w:rsidRDefault="009B6D80" w:rsidP="00B41FD6">
    <w:pPr>
      <w:pStyle w:val="Header"/>
      <w:spacing w:line="480" w:lineRule="auto"/>
      <w:ind w:firstLine="0"/>
      <w:rPr>
        <w:rFonts w:ascii="Times New Roman" w:hAnsi="Times New Roman" w:cs="Times New Roman"/>
        <w:sz w:val="24"/>
        <w:szCs w:val="24"/>
      </w:rPr>
    </w:pPr>
    <w:r w:rsidRPr="000262DB">
      <w:rPr>
        <w:rFonts w:ascii="Times New Roman" w:hAnsi="Times New Roman" w:cs="Times New Roman"/>
        <w:sz w:val="24"/>
        <w:szCs w:val="24"/>
      </w:rPr>
      <w:t>Running head: PROPOSAL ON CONSOLIDATED FINANCIAL STATEMENTS</w:t>
    </w:r>
    <w:sdt>
      <w:sdtPr>
        <w:rPr>
          <w:rFonts w:ascii="Times New Roman" w:hAnsi="Times New Roman" w:cs="Times New Roman"/>
          <w:sz w:val="24"/>
          <w:szCs w:val="24"/>
        </w:rPr>
        <w:id w:val="1048874526"/>
        <w:docPartObj>
          <w:docPartGallery w:val="Page Numbers (Top of Page)"/>
          <w:docPartUnique/>
        </w:docPartObj>
      </w:sdtPr>
      <w:sdtEndPr>
        <w:rPr>
          <w:noProof/>
        </w:rPr>
      </w:sdtEndPr>
      <w:sdtContent>
        <w:r w:rsidRPr="000262DB">
          <w:rPr>
            <w:rFonts w:ascii="Times New Roman" w:hAnsi="Times New Roman" w:cs="Times New Roman"/>
            <w:sz w:val="24"/>
            <w:szCs w:val="24"/>
          </w:rPr>
          <w:tab/>
        </w:r>
        <w:r w:rsidRPr="000262DB">
          <w:rPr>
            <w:rFonts w:ascii="Times New Roman" w:hAnsi="Times New Roman" w:cs="Times New Roman"/>
            <w:sz w:val="24"/>
            <w:szCs w:val="24"/>
          </w:rPr>
          <w:fldChar w:fldCharType="begin"/>
        </w:r>
        <w:r w:rsidRPr="000262DB">
          <w:rPr>
            <w:rFonts w:ascii="Times New Roman" w:hAnsi="Times New Roman" w:cs="Times New Roman"/>
            <w:sz w:val="24"/>
            <w:szCs w:val="24"/>
          </w:rPr>
          <w:instrText xml:space="preserve"> PAGE   \* MERGEFORMAT </w:instrText>
        </w:r>
        <w:r w:rsidRPr="000262DB">
          <w:rPr>
            <w:rFonts w:ascii="Times New Roman" w:hAnsi="Times New Roman" w:cs="Times New Roman"/>
            <w:sz w:val="24"/>
            <w:szCs w:val="24"/>
          </w:rPr>
          <w:fldChar w:fldCharType="separate"/>
        </w:r>
        <w:r>
          <w:rPr>
            <w:rFonts w:ascii="Times New Roman" w:hAnsi="Times New Roman" w:cs="Times New Roman"/>
            <w:noProof/>
            <w:sz w:val="24"/>
            <w:szCs w:val="24"/>
          </w:rPr>
          <w:t>1</w:t>
        </w:r>
        <w:r w:rsidRPr="000262DB">
          <w:rPr>
            <w:rFonts w:ascii="Times New Roman" w:hAnsi="Times New Roman" w:cs="Times New Roman"/>
            <w:noProof/>
            <w:sz w:val="24"/>
            <w:szCs w:val="24"/>
          </w:rPr>
          <w:fldChar w:fldCharType="end"/>
        </w:r>
      </w:sdtContent>
    </w:sdt>
  </w:p>
  <w:p w:rsidR="0025100C" w:rsidRDefault="002510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C0F"/>
    <w:rsid w:val="00001A7B"/>
    <w:rsid w:val="000063DB"/>
    <w:rsid w:val="000262DB"/>
    <w:rsid w:val="00096DBF"/>
    <w:rsid w:val="00097781"/>
    <w:rsid w:val="000C32A3"/>
    <w:rsid w:val="000F7DAA"/>
    <w:rsid w:val="00177728"/>
    <w:rsid w:val="00181AE7"/>
    <w:rsid w:val="001826B8"/>
    <w:rsid w:val="001834C2"/>
    <w:rsid w:val="001B622B"/>
    <w:rsid w:val="001B7B76"/>
    <w:rsid w:val="001C2C2F"/>
    <w:rsid w:val="0025100C"/>
    <w:rsid w:val="002D2CFE"/>
    <w:rsid w:val="002D3EF9"/>
    <w:rsid w:val="00306E63"/>
    <w:rsid w:val="003B7398"/>
    <w:rsid w:val="003C4B16"/>
    <w:rsid w:val="00403656"/>
    <w:rsid w:val="00416A81"/>
    <w:rsid w:val="00420DFF"/>
    <w:rsid w:val="0042185E"/>
    <w:rsid w:val="00481D3D"/>
    <w:rsid w:val="004856E6"/>
    <w:rsid w:val="00497972"/>
    <w:rsid w:val="004D78DC"/>
    <w:rsid w:val="00522BD2"/>
    <w:rsid w:val="005303DD"/>
    <w:rsid w:val="005658F4"/>
    <w:rsid w:val="0059641D"/>
    <w:rsid w:val="005B691F"/>
    <w:rsid w:val="005E68BA"/>
    <w:rsid w:val="00603513"/>
    <w:rsid w:val="00615344"/>
    <w:rsid w:val="0066708B"/>
    <w:rsid w:val="006D576D"/>
    <w:rsid w:val="00746A18"/>
    <w:rsid w:val="00790F1A"/>
    <w:rsid w:val="0082709B"/>
    <w:rsid w:val="00834CFA"/>
    <w:rsid w:val="00844FF4"/>
    <w:rsid w:val="008557C3"/>
    <w:rsid w:val="00883F61"/>
    <w:rsid w:val="008D3A76"/>
    <w:rsid w:val="00910796"/>
    <w:rsid w:val="009B6D80"/>
    <w:rsid w:val="009E00A6"/>
    <w:rsid w:val="009E7C0F"/>
    <w:rsid w:val="009F3012"/>
    <w:rsid w:val="009F5FDF"/>
    <w:rsid w:val="00A426D9"/>
    <w:rsid w:val="00A736B5"/>
    <w:rsid w:val="00A834F3"/>
    <w:rsid w:val="00A85822"/>
    <w:rsid w:val="00A9756B"/>
    <w:rsid w:val="00B01FCE"/>
    <w:rsid w:val="00B41FD6"/>
    <w:rsid w:val="00BC5CA7"/>
    <w:rsid w:val="00BD5BF6"/>
    <w:rsid w:val="00BF5A37"/>
    <w:rsid w:val="00BF654F"/>
    <w:rsid w:val="00C02845"/>
    <w:rsid w:val="00C036DA"/>
    <w:rsid w:val="00C06B73"/>
    <w:rsid w:val="00C07BC5"/>
    <w:rsid w:val="00C80E05"/>
    <w:rsid w:val="00D05FCC"/>
    <w:rsid w:val="00DB144D"/>
    <w:rsid w:val="00EA1759"/>
    <w:rsid w:val="00EB6AF7"/>
    <w:rsid w:val="00ED2DBB"/>
    <w:rsid w:val="00ED3A72"/>
    <w:rsid w:val="00EF4950"/>
    <w:rsid w:val="00F0760D"/>
    <w:rsid w:val="00F44AAE"/>
    <w:rsid w:val="00FA292E"/>
    <w:rsid w:val="00FB51EC"/>
    <w:rsid w:val="00FE1F83"/>
    <w:rsid w:val="00FF1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781"/>
    <w:pPr>
      <w:tabs>
        <w:tab w:val="center" w:pos="4680"/>
        <w:tab w:val="right" w:pos="9360"/>
      </w:tabs>
      <w:spacing w:line="240" w:lineRule="auto"/>
    </w:pPr>
  </w:style>
  <w:style w:type="character" w:customStyle="1" w:styleId="HeaderChar">
    <w:name w:val="Header Char"/>
    <w:basedOn w:val="DefaultParagraphFont"/>
    <w:link w:val="Header"/>
    <w:uiPriority w:val="99"/>
    <w:rsid w:val="00097781"/>
  </w:style>
  <w:style w:type="paragraph" w:styleId="Footer">
    <w:name w:val="footer"/>
    <w:basedOn w:val="Normal"/>
    <w:link w:val="FooterChar"/>
    <w:uiPriority w:val="99"/>
    <w:unhideWhenUsed/>
    <w:rsid w:val="00097781"/>
    <w:pPr>
      <w:tabs>
        <w:tab w:val="center" w:pos="4680"/>
        <w:tab w:val="right" w:pos="9360"/>
      </w:tabs>
      <w:spacing w:line="240" w:lineRule="auto"/>
    </w:pPr>
  </w:style>
  <w:style w:type="character" w:customStyle="1" w:styleId="FooterChar">
    <w:name w:val="Footer Char"/>
    <w:basedOn w:val="DefaultParagraphFont"/>
    <w:link w:val="Footer"/>
    <w:uiPriority w:val="99"/>
    <w:rsid w:val="00097781"/>
  </w:style>
  <w:style w:type="paragraph" w:styleId="BalloonText">
    <w:name w:val="Balloon Text"/>
    <w:basedOn w:val="Normal"/>
    <w:link w:val="BalloonTextChar"/>
    <w:uiPriority w:val="99"/>
    <w:semiHidden/>
    <w:unhideWhenUsed/>
    <w:rsid w:val="0009778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7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781"/>
    <w:pPr>
      <w:tabs>
        <w:tab w:val="center" w:pos="4680"/>
        <w:tab w:val="right" w:pos="9360"/>
      </w:tabs>
      <w:spacing w:line="240" w:lineRule="auto"/>
    </w:pPr>
  </w:style>
  <w:style w:type="character" w:customStyle="1" w:styleId="HeaderChar">
    <w:name w:val="Header Char"/>
    <w:basedOn w:val="DefaultParagraphFont"/>
    <w:link w:val="Header"/>
    <w:uiPriority w:val="99"/>
    <w:rsid w:val="00097781"/>
  </w:style>
  <w:style w:type="paragraph" w:styleId="Footer">
    <w:name w:val="footer"/>
    <w:basedOn w:val="Normal"/>
    <w:link w:val="FooterChar"/>
    <w:uiPriority w:val="99"/>
    <w:unhideWhenUsed/>
    <w:rsid w:val="00097781"/>
    <w:pPr>
      <w:tabs>
        <w:tab w:val="center" w:pos="4680"/>
        <w:tab w:val="right" w:pos="9360"/>
      </w:tabs>
      <w:spacing w:line="240" w:lineRule="auto"/>
    </w:pPr>
  </w:style>
  <w:style w:type="character" w:customStyle="1" w:styleId="FooterChar">
    <w:name w:val="Footer Char"/>
    <w:basedOn w:val="DefaultParagraphFont"/>
    <w:link w:val="Footer"/>
    <w:uiPriority w:val="99"/>
    <w:rsid w:val="00097781"/>
  </w:style>
  <w:style w:type="paragraph" w:styleId="BalloonText">
    <w:name w:val="Balloon Text"/>
    <w:basedOn w:val="Normal"/>
    <w:link w:val="BalloonTextChar"/>
    <w:uiPriority w:val="99"/>
    <w:semiHidden/>
    <w:unhideWhenUsed/>
    <w:rsid w:val="0009778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7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2019-09-16T14:18:00Z</dcterms:created>
  <dcterms:modified xsi:type="dcterms:W3CDTF">2019-09-16T14:18:00Z</dcterms:modified>
</cp:coreProperties>
</file>